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bottom w:w="187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433424" w:rsidTr="00433424">
        <w:trPr>
          <w:trHeight w:val="763"/>
        </w:trPr>
        <w:tc>
          <w:tcPr>
            <w:tcW w:w="4320" w:type="dxa"/>
          </w:tcPr>
          <w:p w:rsidR="00433424" w:rsidRDefault="00433424" w:rsidP="005E748A">
            <w:pPr>
              <w:spacing w:line="200" w:lineRule="exact"/>
              <w:rPr>
                <w:rFonts w:ascii="Times New Roman" w:hAnsi="Times New Roman"/>
                <w:sz w:val="19"/>
              </w:rPr>
            </w:pPr>
          </w:p>
        </w:tc>
        <w:tc>
          <w:tcPr>
            <w:tcW w:w="5040" w:type="dxa"/>
            <w:vAlign w:val="bottom"/>
          </w:tcPr>
          <w:p w:rsidR="00433424" w:rsidRDefault="00433424" w:rsidP="00F86215">
            <w:pPr>
              <w:pStyle w:val="Title"/>
            </w:pPr>
            <w:r>
              <w:t>News Release</w:t>
            </w:r>
          </w:p>
          <w:p w:rsidR="00433424" w:rsidRPr="00F86215" w:rsidRDefault="00433424" w:rsidP="00F86215">
            <w:pPr>
              <w:pStyle w:val="Title"/>
              <w:rPr>
                <w:rFonts w:cs="Arial"/>
                <w:b w:val="0"/>
                <w:sz w:val="20"/>
              </w:rPr>
            </w:pPr>
            <w:bookmarkStart w:id="0" w:name="Address"/>
            <w:bookmarkEnd w:id="0"/>
            <w:r w:rsidRPr="00F86215">
              <w:rPr>
                <w:rFonts w:cs="Arial"/>
                <w:b w:val="0"/>
                <w:sz w:val="20"/>
              </w:rPr>
              <w:t>6911 No. 3 Road</w:t>
            </w:r>
            <w:r w:rsidR="00F86215" w:rsidRPr="00F86215">
              <w:rPr>
                <w:rFonts w:cs="Arial"/>
                <w:b w:val="0"/>
                <w:sz w:val="20"/>
              </w:rPr>
              <w:t xml:space="preserve">, </w:t>
            </w:r>
            <w:r w:rsidRPr="00F86215">
              <w:rPr>
                <w:rFonts w:cs="Arial"/>
                <w:b w:val="0"/>
                <w:sz w:val="20"/>
              </w:rPr>
              <w:t>Richmond, BC V6Y 2C1</w:t>
            </w:r>
          </w:p>
        </w:tc>
      </w:tr>
    </w:tbl>
    <w:p w:rsidR="00AB0017" w:rsidRDefault="00433424">
      <w:r>
        <w:rPr>
          <w:noProof/>
          <w:lang w:eastAsia="en-C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-972820</wp:posOffset>
            </wp:positionV>
            <wp:extent cx="2021205" cy="914400"/>
            <wp:effectExtent l="19050" t="0" r="0" b="0"/>
            <wp:wrapNone/>
            <wp:docPr id="1" name="Picture 2" descr="BLACK_HZT_CREST&amp;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ZT_CREST&amp;TA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017" w:rsidRDefault="00BA443E">
      <w:pPr>
        <w:suppressAutoHyphens/>
        <w:jc w:val="right"/>
        <w:rPr>
          <w:b/>
          <w:spacing w:val="-3"/>
          <w:lang w:val="en-US"/>
        </w:rPr>
      </w:pPr>
      <w:r>
        <w:rPr>
          <w:b/>
          <w:noProof/>
          <w:spacing w:val="-3"/>
          <w:lang w:val="en-US"/>
        </w:rPr>
        <w:t>May 21, 2020</w:t>
      </w:r>
    </w:p>
    <w:p w:rsidR="00AB0017" w:rsidRDefault="00AB0017">
      <w:pPr>
        <w:suppressAutoHyphens/>
        <w:jc w:val="both"/>
        <w:rPr>
          <w:b/>
          <w:spacing w:val="-3"/>
          <w:lang w:val="en-GB"/>
        </w:rPr>
      </w:pPr>
    </w:p>
    <w:p w:rsidR="00AB0017" w:rsidRDefault="00102652">
      <w:pPr>
        <w:rPr>
          <w:b/>
        </w:rPr>
      </w:pPr>
      <w:r>
        <w:rPr>
          <w:b/>
        </w:rPr>
        <w:t>For Immediate Release</w:t>
      </w:r>
    </w:p>
    <w:p w:rsidR="00AB0017" w:rsidRDefault="00AB0017"/>
    <w:p w:rsidR="00BE0176" w:rsidRDefault="008C042E" w:rsidP="007C5913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City </w:t>
      </w:r>
      <w:r w:rsidR="00E43595">
        <w:rPr>
          <w:rFonts w:ascii="Arial Narrow" w:hAnsi="Arial Narrow"/>
          <w:b/>
          <w:sz w:val="40"/>
        </w:rPr>
        <w:t>enables</w:t>
      </w:r>
      <w:r>
        <w:rPr>
          <w:rFonts w:ascii="Arial Narrow" w:hAnsi="Arial Narrow"/>
          <w:b/>
          <w:sz w:val="40"/>
        </w:rPr>
        <w:t xml:space="preserve"> </w:t>
      </w:r>
      <w:r w:rsidR="00E43595">
        <w:rPr>
          <w:rFonts w:ascii="Arial Narrow" w:hAnsi="Arial Narrow"/>
          <w:b/>
          <w:sz w:val="40"/>
        </w:rPr>
        <w:t>telephone</w:t>
      </w:r>
      <w:r>
        <w:rPr>
          <w:rFonts w:ascii="Arial Narrow" w:hAnsi="Arial Narrow"/>
          <w:b/>
          <w:sz w:val="40"/>
        </w:rPr>
        <w:t xml:space="preserve"> participation </w:t>
      </w:r>
      <w:r w:rsidR="00E43595">
        <w:rPr>
          <w:rFonts w:ascii="Arial Narrow" w:hAnsi="Arial Narrow"/>
          <w:b/>
          <w:sz w:val="40"/>
        </w:rPr>
        <w:t xml:space="preserve">for public </w:t>
      </w:r>
    </w:p>
    <w:p w:rsidR="00AB0017" w:rsidRDefault="00E43595" w:rsidP="007C5913">
      <w:pPr>
        <w:jc w:val="center"/>
      </w:pPr>
      <w:proofErr w:type="gramStart"/>
      <w:r>
        <w:rPr>
          <w:rFonts w:ascii="Arial Narrow" w:hAnsi="Arial Narrow"/>
          <w:b/>
          <w:sz w:val="40"/>
        </w:rPr>
        <w:t>in</w:t>
      </w:r>
      <w:proofErr w:type="gramEnd"/>
      <w:r w:rsidR="007C5913">
        <w:rPr>
          <w:rFonts w:ascii="Arial Narrow" w:hAnsi="Arial Narrow"/>
          <w:b/>
          <w:sz w:val="40"/>
        </w:rPr>
        <w:t xml:space="preserve"> Richmond Council meetings</w:t>
      </w:r>
      <w:r w:rsidR="008C042E">
        <w:rPr>
          <w:rFonts w:ascii="Arial Narrow" w:hAnsi="Arial Narrow"/>
          <w:b/>
          <w:sz w:val="40"/>
        </w:rPr>
        <w:t xml:space="preserve"> </w:t>
      </w:r>
    </w:p>
    <w:p w:rsidR="00AB0017" w:rsidRDefault="00AB0017">
      <w:pPr>
        <w:pStyle w:val="BodyText"/>
      </w:pPr>
    </w:p>
    <w:p w:rsidR="00773B23" w:rsidRPr="00564D7C" w:rsidRDefault="007C591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BE0176">
        <w:rPr>
          <w:rFonts w:ascii="Times New Roman" w:hAnsi="Times New Roman"/>
          <w:b/>
          <w:color w:val="333333"/>
          <w:sz w:val="24"/>
          <w:szCs w:val="24"/>
          <w:lang w:val="en" w:eastAsia="en-CA"/>
        </w:rPr>
        <w:t>Richmond, BC</w:t>
      </w:r>
      <w:r w:rsidRPr="008C042E">
        <w:rPr>
          <w:rFonts w:cs="Arial"/>
          <w:b/>
          <w:color w:val="333333"/>
          <w:sz w:val="24"/>
          <w:szCs w:val="24"/>
          <w:lang w:val="en" w:eastAsia="en-CA"/>
        </w:rPr>
        <w:t xml:space="preserve"> –</w:t>
      </w:r>
      <w:r w:rsidRPr="008C042E">
        <w:rPr>
          <w:rFonts w:ascii="Univers LT W02 55 Roman" w:hAnsi="Univers LT W02 55 Roman"/>
          <w:color w:val="333333"/>
          <w:sz w:val="24"/>
          <w:szCs w:val="24"/>
          <w:lang w:val="en" w:eastAsia="en-CA"/>
        </w:rPr>
        <w:t xml:space="preserve">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The public can now participate in City of Richmond Council meetings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via telephone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following im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plementation of a new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access system for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video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meetings.</w:t>
      </w:r>
    </w:p>
    <w:p w:rsidR="00773B23" w:rsidRPr="00564D7C" w:rsidRDefault="00773B2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773B23" w:rsidRPr="00564D7C" w:rsidRDefault="00773B2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As part of its commitment to reduce mass gatherings and protect public safety due to COVID-19, Council began meeting on a remote basis via video conferencing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in March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. While effective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for Council business, the technology limited the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ability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for the public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to atten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d </w:t>
      </w:r>
      <w:r w:rsidR="004A2498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remotely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and participate during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question and delegation items.</w:t>
      </w:r>
    </w:p>
    <w:p w:rsidR="00773B23" w:rsidRPr="00564D7C" w:rsidRDefault="00773B2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200D0B" w:rsidRPr="00564D7C" w:rsidRDefault="00200D0B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In an effort to provide the public with options to participate in Council meetings </w:t>
      </w:r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in emergency circumstances such as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the</w:t>
      </w:r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current 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COVID-19 pandemic, the City now offers 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participation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remotely via telephone at meetings of Council.</w:t>
      </w:r>
    </w:p>
    <w:p w:rsidR="00773B23" w:rsidRPr="00564D7C" w:rsidRDefault="00773B2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7C5913" w:rsidRPr="00564D7C" w:rsidRDefault="004A2498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Council 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Procedure B</w:t>
      </w:r>
      <w:r w:rsidR="00BC72BD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y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law No. 7560, Amendment Bylaw N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o. 10188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was passed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on Tuesday, May 19 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and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allows 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public </w:t>
      </w:r>
      <w:r w:rsidR="00BC72BD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delegations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</w:t>
      </w:r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to be heard by electronic means 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on agenda items of Regular Council Meetings,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Special Council Meetings, </w:t>
      </w:r>
      <w:r w:rsidR="007C591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Standing Committee Meetings and Public Hearings</w:t>
      </w:r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.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In this case, the City has enabled telephone access.</w:t>
      </w:r>
    </w:p>
    <w:p w:rsidR="00773B23" w:rsidRPr="00564D7C" w:rsidRDefault="00773B23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200D0B" w:rsidRPr="00564D7C" w:rsidRDefault="00F80BF7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People who wish to speak at a meeting must register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in advance. They will then receive instructions on how </w:t>
      </w:r>
      <w:r w:rsidR="004A2498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they will be connected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o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n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the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day of </w:t>
      </w:r>
      <w:r w:rsidR="00773B23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the 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meeting 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along with any procedural requirements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.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They can also submit comments on meeting 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agenda items by email 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to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</w:t>
      </w:r>
      <w:hyperlink r:id="rId8" w:history="1">
        <w:r w:rsidR="00200D0B" w:rsidRPr="00564D7C">
          <w:rPr>
            <w:rStyle w:val="Hyperlink"/>
            <w:rFonts w:ascii="Times New Roman" w:hAnsi="Times New Roman"/>
            <w:sz w:val="24"/>
            <w:szCs w:val="24"/>
            <w:lang w:val="en" w:eastAsia="en-CA"/>
          </w:rPr>
          <w:t>CityClerk@richmond.ca</w:t>
        </w:r>
      </w:hyperlink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or mail to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: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Mayor and </w:t>
      </w:r>
      <w:proofErr w:type="spellStart"/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Council</w:t>
      </w:r>
      <w:r w:rsidR="004A2498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l</w:t>
      </w:r>
      <w:r w:rsidR="008C04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ors</w:t>
      </w:r>
      <w:proofErr w:type="spellEnd"/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, City of Richmond, 6911 No. 3 Road, Richmond, BC, V6Y 2C1. </w:t>
      </w:r>
    </w:p>
    <w:p w:rsidR="008E5851" w:rsidRPr="00564D7C" w:rsidRDefault="008E5851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BE0176" w:rsidRDefault="008C042E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All 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Council meetings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, including Standing Committees, Special Council and Public Hearings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,</w:t>
      </w:r>
      <w:r w:rsidR="00564D7C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will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be live-streamed 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for the foreseeable future due to the 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pa</w:t>
      </w:r>
      <w:r w:rsidR="008E5851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ndemic at </w:t>
      </w:r>
      <w:hyperlink r:id="rId9" w:history="1">
        <w:r w:rsidR="00BE0176" w:rsidRPr="00FA5618">
          <w:rPr>
            <w:rStyle w:val="Hyperlink"/>
            <w:rFonts w:ascii="Times New Roman" w:hAnsi="Times New Roman"/>
            <w:sz w:val="24"/>
            <w:szCs w:val="24"/>
            <w:lang w:val="en" w:eastAsia="en-CA"/>
          </w:rPr>
          <w:t>www.richmond.ca/watchonline</w:t>
        </w:r>
      </w:hyperlink>
      <w:r w:rsidR="00BE0176">
        <w:rPr>
          <w:rFonts w:ascii="Times New Roman" w:hAnsi="Times New Roman"/>
          <w:color w:val="333333"/>
          <w:sz w:val="24"/>
          <w:szCs w:val="24"/>
          <w:lang w:val="en" w:eastAsia="en-CA"/>
        </w:rPr>
        <w:t>.</w:t>
      </w:r>
    </w:p>
    <w:p w:rsidR="008E5851" w:rsidRPr="00564D7C" w:rsidRDefault="00BE0176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</w:t>
      </w:r>
    </w:p>
    <w:p w:rsidR="00200D0B" w:rsidRPr="00564D7C" w:rsidRDefault="008E5851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While 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the public can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still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attend meetings of Council in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person, 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measures</w:t>
      </w: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remain in place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to respect physical distancing requirements and adher</w:t>
      </w:r>
      <w:r w:rsidR="00C97C2E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>e</w:t>
      </w:r>
      <w:r w:rsidR="00200D0B"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 to recommended preventative measures to limit the spread of COVID-19. </w:t>
      </w:r>
    </w:p>
    <w:p w:rsidR="00C97C2E" w:rsidRPr="00564D7C" w:rsidRDefault="00C97C2E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</w:p>
    <w:p w:rsidR="008C042E" w:rsidRDefault="008C042E" w:rsidP="00773B23">
      <w:pPr>
        <w:shd w:val="clear" w:color="auto" w:fill="FFFFFF"/>
        <w:rPr>
          <w:rFonts w:ascii="Times New Roman" w:hAnsi="Times New Roman"/>
          <w:color w:val="333333"/>
          <w:sz w:val="24"/>
          <w:szCs w:val="24"/>
          <w:lang w:val="en" w:eastAsia="en-CA"/>
        </w:rPr>
      </w:pPr>
      <w:r w:rsidRPr="00564D7C">
        <w:rPr>
          <w:rFonts w:ascii="Times New Roman" w:hAnsi="Times New Roman"/>
          <w:color w:val="333333"/>
          <w:sz w:val="24"/>
          <w:szCs w:val="24"/>
          <w:lang w:val="en" w:eastAsia="en-CA"/>
        </w:rPr>
        <w:t xml:space="preserve">More information is available at </w:t>
      </w:r>
      <w:hyperlink r:id="rId10" w:history="1">
        <w:r w:rsidR="007F257A" w:rsidRPr="00FA5618">
          <w:rPr>
            <w:rStyle w:val="Hyperlink"/>
            <w:rFonts w:ascii="Times New Roman" w:hAnsi="Times New Roman"/>
            <w:sz w:val="24"/>
            <w:szCs w:val="24"/>
            <w:lang w:val="en" w:eastAsia="en-CA"/>
          </w:rPr>
          <w:t>www.richmond.ca/cityhall/c</w:t>
        </w:r>
        <w:bookmarkStart w:id="1" w:name="_GoBack"/>
        <w:bookmarkEnd w:id="1"/>
        <w:r w:rsidR="007F257A" w:rsidRPr="00FA5618">
          <w:rPr>
            <w:rStyle w:val="Hyperlink"/>
            <w:rFonts w:ascii="Times New Roman" w:hAnsi="Times New Roman"/>
            <w:sz w:val="24"/>
            <w:szCs w:val="24"/>
            <w:lang w:val="en" w:eastAsia="en-CA"/>
          </w:rPr>
          <w:t>o</w:t>
        </w:r>
        <w:r w:rsidR="007F257A" w:rsidRPr="00FA5618">
          <w:rPr>
            <w:rStyle w:val="Hyperlink"/>
            <w:rFonts w:ascii="Times New Roman" w:hAnsi="Times New Roman"/>
            <w:sz w:val="24"/>
            <w:szCs w:val="24"/>
            <w:lang w:val="en" w:eastAsia="en-CA"/>
          </w:rPr>
          <w:t>uncil/phone-participation</w:t>
        </w:r>
      </w:hyperlink>
      <w:r w:rsidR="007F257A" w:rsidRPr="007F257A">
        <w:rPr>
          <w:rFonts w:ascii="Times New Roman" w:hAnsi="Times New Roman"/>
          <w:color w:val="333333"/>
          <w:sz w:val="24"/>
          <w:szCs w:val="24"/>
          <w:lang w:val="en" w:eastAsia="en-CA"/>
        </w:rPr>
        <w:t>.</w:t>
      </w:r>
    </w:p>
    <w:p w:rsidR="00C97C2E" w:rsidRPr="008C042E" w:rsidRDefault="00C97C2E" w:rsidP="00773B23">
      <w:pPr>
        <w:shd w:val="clear" w:color="auto" w:fill="FFFFFF"/>
        <w:rPr>
          <w:rFonts w:ascii="Univers LT W02 55 Roman" w:hAnsi="Univers LT W02 55 Roman"/>
          <w:color w:val="FF0000"/>
          <w:sz w:val="24"/>
          <w:szCs w:val="24"/>
          <w:lang w:val="en" w:eastAsia="en-CA"/>
        </w:rPr>
      </w:pPr>
    </w:p>
    <w:p w:rsidR="00AB0017" w:rsidRPr="008C042E" w:rsidRDefault="00102652">
      <w:pPr>
        <w:suppressAutoHyphens/>
        <w:jc w:val="center"/>
        <w:rPr>
          <w:spacing w:val="-3"/>
          <w:sz w:val="24"/>
          <w:szCs w:val="24"/>
          <w:lang w:val="en-GB"/>
        </w:rPr>
      </w:pPr>
      <w:r w:rsidRPr="008C042E">
        <w:rPr>
          <w:spacing w:val="-3"/>
          <w:sz w:val="24"/>
          <w:szCs w:val="24"/>
          <w:lang w:val="en-GB"/>
        </w:rPr>
        <w:t>- 30 -</w:t>
      </w:r>
    </w:p>
    <w:p w:rsidR="00AB0017" w:rsidRDefault="00AB0017">
      <w:pPr>
        <w:pStyle w:val="BodyText"/>
        <w:rPr>
          <w:szCs w:val="24"/>
          <w:lang w:val="en-GB"/>
        </w:rPr>
      </w:pPr>
    </w:p>
    <w:p w:rsidR="00C97C2E" w:rsidRPr="008C042E" w:rsidRDefault="00C97C2E">
      <w:pPr>
        <w:pStyle w:val="BodyText"/>
        <w:rPr>
          <w:szCs w:val="24"/>
          <w:lang w:val="en-GB"/>
        </w:rPr>
      </w:pP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4878"/>
        <w:gridCol w:w="4788"/>
      </w:tblGrid>
      <w:tr w:rsidR="00AB0017">
        <w:trPr>
          <w:cantSplit/>
        </w:trPr>
        <w:tc>
          <w:tcPr>
            <w:tcW w:w="9666" w:type="dxa"/>
            <w:gridSpan w:val="2"/>
          </w:tcPr>
          <w:p w:rsidR="00AB0017" w:rsidRDefault="00102652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Media Contact:</w:t>
            </w:r>
          </w:p>
        </w:tc>
      </w:tr>
      <w:tr w:rsidR="00AB0017" w:rsidTr="00EE07F0">
        <w:trPr>
          <w:cantSplit/>
          <w:trHeight w:val="1179"/>
        </w:trPr>
        <w:tc>
          <w:tcPr>
            <w:tcW w:w="4878" w:type="dxa"/>
            <w:tcBorders>
              <w:bottom w:val="nil"/>
            </w:tcBorders>
          </w:tcPr>
          <w:p w:rsidR="00AB0017" w:rsidRDefault="00BA443E">
            <w:pPr>
              <w:rPr>
                <w:sz w:val="20"/>
              </w:rPr>
            </w:pPr>
            <w:r>
              <w:rPr>
                <w:sz w:val="20"/>
              </w:rPr>
              <w:t>Clay Adams</w:t>
            </w:r>
          </w:p>
          <w:p w:rsidR="00AB0017" w:rsidRDefault="00BA443E">
            <w:pPr>
              <w:rPr>
                <w:sz w:val="20"/>
              </w:rPr>
            </w:pPr>
            <w:r>
              <w:rPr>
                <w:sz w:val="20"/>
              </w:rPr>
              <w:t>Director, Corporate Communications and Marketing</w:t>
            </w:r>
          </w:p>
          <w:p w:rsidR="00AB0017" w:rsidRDefault="00102652">
            <w:pPr>
              <w:tabs>
                <w:tab w:val="left" w:pos="2160"/>
              </w:tabs>
              <w:ind w:right="-14"/>
              <w:rPr>
                <w:sz w:val="18"/>
              </w:rPr>
            </w:pPr>
            <w:r>
              <w:rPr>
                <w:sz w:val="18"/>
              </w:rPr>
              <w:t xml:space="preserve">Tel: </w:t>
            </w:r>
            <w:r w:rsidR="00BA443E">
              <w:rPr>
                <w:sz w:val="18"/>
              </w:rPr>
              <w:t>604-276-4399</w:t>
            </w:r>
            <w:r>
              <w:rPr>
                <w:sz w:val="18"/>
              </w:rPr>
              <w:tab/>
              <w:t xml:space="preserve">Cell: </w:t>
            </w:r>
            <w:r w:rsidR="00BA443E">
              <w:rPr>
                <w:sz w:val="18"/>
              </w:rPr>
              <w:t>604-202-8789</w:t>
            </w:r>
          </w:p>
          <w:p w:rsidR="00AB0017" w:rsidRDefault="00102652">
            <w:pPr>
              <w:rPr>
                <w:sz w:val="20"/>
              </w:rPr>
            </w:pPr>
            <w:r>
              <w:rPr>
                <w:sz w:val="18"/>
              </w:rPr>
              <w:t xml:space="preserve">Email:  </w:t>
            </w:r>
            <w:r w:rsidR="00BA443E">
              <w:rPr>
                <w:sz w:val="18"/>
              </w:rPr>
              <w:t>CAdams@richmond.ca</w:t>
            </w:r>
          </w:p>
        </w:tc>
        <w:tc>
          <w:tcPr>
            <w:tcW w:w="4788" w:type="dxa"/>
            <w:tcBorders>
              <w:bottom w:val="nil"/>
            </w:tcBorders>
          </w:tcPr>
          <w:p w:rsidR="00AB0017" w:rsidRDefault="00AB0017">
            <w:pPr>
              <w:rPr>
                <w:sz w:val="20"/>
              </w:rPr>
            </w:pPr>
          </w:p>
          <w:p w:rsidR="00AB0017" w:rsidRDefault="00102652">
            <w:pPr>
              <w:tabs>
                <w:tab w:val="left" w:pos="2160"/>
              </w:tabs>
              <w:ind w:right="-14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AB0017" w:rsidRDefault="00AB0017">
            <w:pPr>
              <w:rPr>
                <w:sz w:val="20"/>
              </w:rPr>
            </w:pPr>
          </w:p>
        </w:tc>
      </w:tr>
    </w:tbl>
    <w:p w:rsidR="00352B5C" w:rsidRPr="00C148D7" w:rsidRDefault="00352B5C" w:rsidP="00352B5C">
      <w:pPr>
        <w:ind w:right="450"/>
        <w:rPr>
          <w:spacing w:val="-2"/>
          <w:sz w:val="18"/>
          <w:szCs w:val="18"/>
          <w:lang w:val="en-US"/>
        </w:rPr>
      </w:pPr>
      <w:r w:rsidRPr="00C148D7">
        <w:rPr>
          <w:spacing w:val="-2"/>
          <w:sz w:val="18"/>
          <w:szCs w:val="18"/>
          <w:lang w:val="en-US"/>
        </w:rPr>
        <w:t xml:space="preserve">Your email address has been recorded in our media contact database. In the future, you will receive news releases and media advisories. </w:t>
      </w:r>
      <w:r w:rsidRPr="00C148D7">
        <w:rPr>
          <w:b/>
          <w:bCs/>
          <w:spacing w:val="-2"/>
          <w:sz w:val="18"/>
          <w:szCs w:val="18"/>
          <w:lang w:val="en-US"/>
        </w:rPr>
        <w:t>To unsubscribe</w:t>
      </w:r>
      <w:r w:rsidRPr="00C148D7">
        <w:rPr>
          <w:spacing w:val="-2"/>
          <w:sz w:val="18"/>
          <w:szCs w:val="18"/>
          <w:lang w:val="en-US"/>
        </w:rPr>
        <w:t xml:space="preserve"> at any point, please email us at </w:t>
      </w:r>
      <w:hyperlink r:id="rId11" w:history="1">
        <w:r w:rsidRPr="00C148D7">
          <w:rPr>
            <w:rStyle w:val="Hyperlink"/>
            <w:spacing w:val="-2"/>
            <w:sz w:val="18"/>
            <w:szCs w:val="18"/>
            <w:lang w:val="en-US"/>
          </w:rPr>
          <w:t>communications@richmond.ca</w:t>
        </w:r>
      </w:hyperlink>
      <w:r w:rsidRPr="00C148D7">
        <w:rPr>
          <w:spacing w:val="-2"/>
          <w:sz w:val="18"/>
          <w:szCs w:val="18"/>
          <w:lang w:val="en-US"/>
        </w:rPr>
        <w:t xml:space="preserve"> with “</w:t>
      </w:r>
      <w:r w:rsidRPr="00C148D7">
        <w:rPr>
          <w:b/>
          <w:bCs/>
          <w:spacing w:val="-2"/>
          <w:sz w:val="18"/>
          <w:szCs w:val="18"/>
          <w:lang w:val="en-US"/>
        </w:rPr>
        <w:t>Unsubscribe to media list”</w:t>
      </w:r>
      <w:r w:rsidRPr="00C148D7">
        <w:rPr>
          <w:spacing w:val="-2"/>
          <w:sz w:val="18"/>
          <w:szCs w:val="18"/>
          <w:lang w:val="en-US"/>
        </w:rPr>
        <w:t xml:space="preserve"> in the subject line.</w:t>
      </w:r>
    </w:p>
    <w:p w:rsidR="00C148D7" w:rsidRDefault="00C148D7" w:rsidP="00352B5C">
      <w:pPr>
        <w:ind w:right="450"/>
        <w:rPr>
          <w:sz w:val="18"/>
          <w:szCs w:val="18"/>
          <w:lang w:val="en-US"/>
        </w:rPr>
      </w:pPr>
    </w:p>
    <w:p w:rsidR="00200D0B" w:rsidRDefault="00200D0B" w:rsidP="00352B5C">
      <w:pPr>
        <w:ind w:right="450"/>
        <w:rPr>
          <w:sz w:val="18"/>
          <w:szCs w:val="18"/>
          <w:lang w:val="en-US"/>
        </w:rPr>
      </w:pPr>
    </w:p>
    <w:p w:rsidR="00200D0B" w:rsidRDefault="00200D0B" w:rsidP="00352B5C">
      <w:pPr>
        <w:ind w:right="450"/>
        <w:rPr>
          <w:sz w:val="18"/>
          <w:szCs w:val="18"/>
          <w:lang w:val="en-US"/>
        </w:rPr>
      </w:pPr>
    </w:p>
    <w:p w:rsidR="00200D0B" w:rsidRPr="00C148D7" w:rsidRDefault="00200D0B" w:rsidP="00352B5C">
      <w:pPr>
        <w:ind w:right="450"/>
        <w:rPr>
          <w:sz w:val="18"/>
          <w:szCs w:val="18"/>
          <w:lang w:val="en-US"/>
        </w:rPr>
      </w:pPr>
    </w:p>
    <w:sectPr w:rsidR="00200D0B" w:rsidRPr="00C148D7" w:rsidSect="00AB0017">
      <w:footerReference w:type="default" r:id="rId12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3E" w:rsidRDefault="00BA443E" w:rsidP="003D512B">
      <w:r>
        <w:separator/>
      </w:r>
    </w:p>
  </w:endnote>
  <w:endnote w:type="continuationSeparator" w:id="0">
    <w:p w:rsidR="00BA443E" w:rsidRDefault="00BA443E" w:rsidP="003D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W02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7F" w:rsidRPr="00631B7F" w:rsidRDefault="00631B7F" w:rsidP="00631B7F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 DOCS Number"  \* MERGEFORMAT </w:instrText>
    </w:r>
    <w:r>
      <w:rPr>
        <w:sz w:val="14"/>
      </w:rPr>
      <w:fldChar w:fldCharType="separate"/>
    </w:r>
    <w:r w:rsidR="00AB5B0C">
      <w:rPr>
        <w:sz w:val="14"/>
      </w:rPr>
      <w:t>6469955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3E" w:rsidRDefault="00BA443E" w:rsidP="003D512B">
      <w:r>
        <w:separator/>
      </w:r>
    </w:p>
  </w:footnote>
  <w:footnote w:type="continuationSeparator" w:id="0">
    <w:p w:rsidR="00BA443E" w:rsidRDefault="00BA443E" w:rsidP="003D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D6E7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C05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80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0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5C2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C64A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6F2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D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8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BE4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57B21"/>
    <w:multiLevelType w:val="multilevel"/>
    <w:tmpl w:val="E354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111EE"/>
    <w:multiLevelType w:val="hybridMultilevel"/>
    <w:tmpl w:val="FF6EB9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ll1" w:val="604-202-8789"/>
    <w:docVar w:name="Cell2" w:val=" "/>
    <w:docVar w:name="Email1" w:val="CAdams@richmond.ca"/>
    <w:docVar w:name="Email2" w:val=" "/>
    <w:docVar w:name="Name1" w:val="Clay Adams"/>
    <w:docVar w:name="Name2" w:val=" "/>
    <w:docVar w:name="Phone1" w:val="604-276-4399"/>
    <w:docVar w:name="Phone2" w:val=" "/>
    <w:docVar w:name="Title1" w:val="Director, Corporate Communications and Marketing"/>
    <w:docVar w:name="Title2" w:val=" "/>
  </w:docVars>
  <w:rsids>
    <w:rsidRoot w:val="00BA443E"/>
    <w:rsid w:val="00082CA4"/>
    <w:rsid w:val="00102652"/>
    <w:rsid w:val="00117024"/>
    <w:rsid w:val="00130DF1"/>
    <w:rsid w:val="00150186"/>
    <w:rsid w:val="001D7515"/>
    <w:rsid w:val="00200D0B"/>
    <w:rsid w:val="002579F1"/>
    <w:rsid w:val="002729ED"/>
    <w:rsid w:val="002D64E6"/>
    <w:rsid w:val="00352B5C"/>
    <w:rsid w:val="0040716A"/>
    <w:rsid w:val="00433424"/>
    <w:rsid w:val="00481215"/>
    <w:rsid w:val="004A2498"/>
    <w:rsid w:val="004F79F0"/>
    <w:rsid w:val="00513E79"/>
    <w:rsid w:val="00560855"/>
    <w:rsid w:val="00564D7C"/>
    <w:rsid w:val="0057392F"/>
    <w:rsid w:val="005B0A46"/>
    <w:rsid w:val="005D2D52"/>
    <w:rsid w:val="005D5947"/>
    <w:rsid w:val="005E748A"/>
    <w:rsid w:val="00631B7F"/>
    <w:rsid w:val="00693299"/>
    <w:rsid w:val="007274B7"/>
    <w:rsid w:val="00756419"/>
    <w:rsid w:val="00773B23"/>
    <w:rsid w:val="00775416"/>
    <w:rsid w:val="007B598A"/>
    <w:rsid w:val="007C5913"/>
    <w:rsid w:val="007F257A"/>
    <w:rsid w:val="008C042E"/>
    <w:rsid w:val="008E5851"/>
    <w:rsid w:val="009544D5"/>
    <w:rsid w:val="009940BB"/>
    <w:rsid w:val="00A66797"/>
    <w:rsid w:val="00AB0017"/>
    <w:rsid w:val="00AB5B0C"/>
    <w:rsid w:val="00AC412C"/>
    <w:rsid w:val="00AC6E45"/>
    <w:rsid w:val="00BA443E"/>
    <w:rsid w:val="00BC72BD"/>
    <w:rsid w:val="00BE0176"/>
    <w:rsid w:val="00C148D7"/>
    <w:rsid w:val="00C97C2E"/>
    <w:rsid w:val="00D96898"/>
    <w:rsid w:val="00DA648E"/>
    <w:rsid w:val="00E43595"/>
    <w:rsid w:val="00EE07F0"/>
    <w:rsid w:val="00EF5191"/>
    <w:rsid w:val="00F47232"/>
    <w:rsid w:val="00F80BF7"/>
    <w:rsid w:val="00F86215"/>
    <w:rsid w:val="00FB4EA2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E9C6"/>
  <w15:docId w15:val="{7228FE10-D533-4286-A058-C8CA4B9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17"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rsid w:val="00AB0017"/>
    <w:pPr>
      <w:keepNext/>
      <w:suppressAutoHyphens/>
      <w:jc w:val="center"/>
      <w:outlineLvl w:val="0"/>
    </w:pPr>
    <w:rPr>
      <w:b/>
      <w:spacing w:val="-5"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B0017"/>
    <w:pPr>
      <w:widowControl w:val="0"/>
    </w:pPr>
    <w:rPr>
      <w:rFonts w:ascii="CG Times" w:hAnsi="CG Times"/>
      <w:snapToGrid w:val="0"/>
      <w:sz w:val="24"/>
      <w:lang w:val="en-US"/>
    </w:rPr>
  </w:style>
  <w:style w:type="paragraph" w:customStyle="1" w:styleId="DepartmentAddress">
    <w:name w:val="Department Address"/>
    <w:basedOn w:val="Normal"/>
    <w:next w:val="Normal"/>
    <w:rsid w:val="00AB0017"/>
    <w:pPr>
      <w:jc w:val="right"/>
    </w:pPr>
  </w:style>
  <w:style w:type="character" w:customStyle="1" w:styleId="HiddenText">
    <w:name w:val="Hidden Text"/>
    <w:basedOn w:val="DefaultParagraphFont"/>
    <w:rsid w:val="00AB0017"/>
    <w:rPr>
      <w:rFonts w:ascii="Arial" w:hAnsi="Arial"/>
      <w:i/>
      <w:vanish/>
      <w:color w:val="FF0000"/>
      <w:sz w:val="20"/>
    </w:rPr>
  </w:style>
  <w:style w:type="paragraph" w:styleId="Title">
    <w:name w:val="Title"/>
    <w:basedOn w:val="Normal"/>
    <w:qFormat/>
    <w:rsid w:val="00AB0017"/>
    <w:pPr>
      <w:jc w:val="right"/>
      <w:outlineLvl w:val="0"/>
    </w:pPr>
    <w:rPr>
      <w:b/>
      <w:kern w:val="28"/>
      <w:sz w:val="32"/>
    </w:rPr>
  </w:style>
  <w:style w:type="paragraph" w:styleId="BodyText">
    <w:name w:val="Body Text"/>
    <w:basedOn w:val="Normal"/>
    <w:semiHidden/>
    <w:rsid w:val="00AB001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24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unhideWhenUsed/>
    <w:rsid w:val="004F79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F79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7F"/>
    <w:rPr>
      <w:rFonts w:ascii="Arial" w:hAnsi="Arial"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3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7F"/>
    <w:rPr>
      <w:rFonts w:ascii="Arial" w:hAnsi="Arial"/>
      <w:sz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2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richmond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s@richmond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chmond.ca/cityhall/council/phone-particip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hmond.ca/watch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Richmond</Company>
  <LinksUpToDate>false</LinksUpToDate>
  <CharactersWithSpaces>2742</CharactersWithSpaces>
  <SharedDoc>false</SharedDoc>
  <HLinks>
    <vt:vector size="6" baseType="variant">
      <vt:variant>
        <vt:i4>655396</vt:i4>
      </vt:variant>
      <vt:variant>
        <vt:i4>-1</vt:i4>
      </vt:variant>
      <vt:variant>
        <vt:i4>1027</vt:i4>
      </vt:variant>
      <vt:variant>
        <vt:i4>1</vt:i4>
      </vt:variant>
      <vt:variant>
        <vt:lpwstr>G:\Office97\Clipart\Corplogo.TIF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Decker, Kim</dc:creator>
  <cp:keywords/>
  <cp:lastModifiedBy>Lee,Andrea</cp:lastModifiedBy>
  <cp:revision>7</cp:revision>
  <cp:lastPrinted>1997-04-10T21:21:00Z</cp:lastPrinted>
  <dcterms:created xsi:type="dcterms:W3CDTF">2020-05-21T20:18:00Z</dcterms:created>
  <dcterms:modified xsi:type="dcterms:W3CDTF">2020-05-21T22:18:00Z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6469955</vt:i4>
  </property>
</Properties>
</file>