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18851" w14:textId="77777777" w:rsidR="008A00B4" w:rsidRPr="008A00B4" w:rsidRDefault="008A00B4" w:rsidP="008A00B4">
      <w:pPr>
        <w:spacing w:after="0" w:line="240" w:lineRule="auto"/>
        <w:jc w:val="center"/>
        <w:rPr>
          <w:rFonts w:ascii="Arial" w:eastAsia="Times New Roman" w:hAnsi="Arial" w:cs="Arial"/>
          <w:color w:val="000000"/>
          <w:lang w:eastAsia="en-CA"/>
        </w:rPr>
      </w:pPr>
      <w:r w:rsidRPr="008A00B4">
        <w:rPr>
          <w:rFonts w:ascii="Arial" w:eastAsia="Times New Roman" w:hAnsi="Arial" w:cs="Arial"/>
          <w:color w:val="000000"/>
          <w:sz w:val="20"/>
          <w:szCs w:val="20"/>
          <w:lang w:eastAsia="en-CA"/>
        </w:rPr>
        <w:t>Click on blue titles to link directly to webpage</w:t>
      </w:r>
    </w:p>
    <w:p w14:paraId="4BB761D1" w14:textId="77777777" w:rsidR="008A00B4" w:rsidRPr="0012158D" w:rsidRDefault="008A00B4" w:rsidP="008A00B4">
      <w:pPr>
        <w:spacing w:after="0" w:line="240" w:lineRule="auto"/>
        <w:jc w:val="center"/>
        <w:rPr>
          <w:rFonts w:ascii="Arial" w:eastAsia="Times New Roman" w:hAnsi="Arial" w:cs="Arial"/>
          <w:color w:val="000000"/>
          <w:sz w:val="44"/>
          <w:szCs w:val="44"/>
          <w:u w:val="single"/>
          <w:lang w:eastAsia="en-CA"/>
        </w:rPr>
      </w:pPr>
      <w:r w:rsidRPr="0012158D">
        <w:rPr>
          <w:rFonts w:ascii="Arial" w:eastAsia="Times New Roman" w:hAnsi="Arial" w:cs="Arial"/>
          <w:b/>
          <w:bCs/>
          <w:color w:val="000000"/>
          <w:sz w:val="44"/>
          <w:szCs w:val="44"/>
          <w:u w:val="single"/>
          <w:lang w:eastAsia="en-CA"/>
        </w:rPr>
        <w:t>PROVINCIAL</w:t>
      </w:r>
    </w:p>
    <w:p w14:paraId="1DBEC6A9" w14:textId="77777777" w:rsidR="008A00B4" w:rsidRPr="0012158D" w:rsidRDefault="008A00B4" w:rsidP="008A00B4">
      <w:pPr>
        <w:spacing w:after="0" w:line="240" w:lineRule="auto"/>
        <w:rPr>
          <w:rFonts w:ascii="Arial" w:eastAsia="Times New Roman" w:hAnsi="Arial" w:cs="Arial"/>
          <w:b/>
          <w:bCs/>
          <w:color w:val="1155CC"/>
          <w:sz w:val="24"/>
          <w:szCs w:val="24"/>
          <w:u w:val="single"/>
          <w:lang w:eastAsia="en-CA"/>
        </w:rPr>
      </w:pPr>
    </w:p>
    <w:p w14:paraId="55307953" w14:textId="653C1EA4" w:rsidR="008A00B4" w:rsidRPr="008A00B4" w:rsidRDefault="00F61864" w:rsidP="008A00B4">
      <w:pPr>
        <w:spacing w:after="0" w:line="240" w:lineRule="auto"/>
        <w:rPr>
          <w:rFonts w:ascii="Arial" w:eastAsia="Times New Roman" w:hAnsi="Arial" w:cs="Arial"/>
          <w:color w:val="000000"/>
          <w:lang w:eastAsia="en-CA"/>
        </w:rPr>
      </w:pPr>
      <w:hyperlink r:id="rId7" w:history="1">
        <w:r w:rsidR="008A00B4" w:rsidRPr="008A00B4">
          <w:rPr>
            <w:rFonts w:ascii="Arial" w:eastAsia="Times New Roman" w:hAnsi="Arial" w:cs="Arial"/>
            <w:b/>
            <w:bCs/>
            <w:color w:val="0000FF"/>
            <w:sz w:val="24"/>
            <w:szCs w:val="24"/>
            <w:u w:val="single"/>
            <w:lang w:eastAsia="en-CA"/>
          </w:rPr>
          <w:t>B.C. Emergency Benefit for Workers</w:t>
        </w:r>
      </w:hyperlink>
    </w:p>
    <w:p w14:paraId="3FAB3C4B" w14:textId="4C0FE4F2" w:rsidR="008A00B4" w:rsidRPr="008A00B4" w:rsidRDefault="008A00B4" w:rsidP="008A00B4">
      <w:pPr>
        <w:numPr>
          <w:ilvl w:val="0"/>
          <w:numId w:val="1"/>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Provides a one-time $1,000 payment to people who lost income because of COVID-19</w:t>
      </w:r>
      <w:r w:rsidR="0048381D">
        <w:rPr>
          <w:rFonts w:ascii="Arial" w:eastAsia="Times New Roman" w:hAnsi="Arial" w:cs="Arial"/>
          <w:color w:val="000000"/>
          <w:sz w:val="24"/>
          <w:szCs w:val="24"/>
          <w:lang w:eastAsia="en-CA"/>
        </w:rPr>
        <w:t>.</w:t>
      </w:r>
    </w:p>
    <w:p w14:paraId="2734EC9A" w14:textId="3A6B93BF"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000000"/>
          <w:sz w:val="24"/>
          <w:szCs w:val="24"/>
          <w:lang w:eastAsia="en-CA"/>
        </w:rPr>
        <w:t>Who is eligible</w:t>
      </w:r>
      <w:r w:rsidRPr="008A00B4">
        <w:rPr>
          <w:rFonts w:ascii="Arial" w:eastAsia="Times New Roman" w:hAnsi="Arial" w:cs="Arial"/>
          <w:i/>
          <w:iCs/>
          <w:color w:val="000000"/>
          <w:sz w:val="24"/>
          <w:szCs w:val="24"/>
          <w:lang w:eastAsia="en-CA"/>
        </w:rPr>
        <w:t>:</w:t>
      </w:r>
      <w:r w:rsidRPr="008A00B4">
        <w:rPr>
          <w:rFonts w:ascii="Arial" w:eastAsia="Times New Roman" w:hAnsi="Arial" w:cs="Arial"/>
          <w:color w:val="000000"/>
          <w:sz w:val="24"/>
          <w:szCs w:val="24"/>
          <w:lang w:eastAsia="en-CA"/>
        </w:rPr>
        <w:t xml:space="preserve"> BC residents who receive federal Employment Insurance (EI), or the new federal Canada Emergency Response Benefit (CERB) are eligible (see those eligibility criteria below under </w:t>
      </w:r>
      <w:proofErr w:type="gramStart"/>
      <w:r w:rsidRPr="008A00B4">
        <w:rPr>
          <w:rFonts w:ascii="Arial" w:eastAsia="Times New Roman" w:hAnsi="Arial" w:cs="Arial"/>
          <w:color w:val="000000"/>
          <w:sz w:val="24"/>
          <w:szCs w:val="24"/>
          <w:lang w:eastAsia="en-CA"/>
        </w:rPr>
        <w:t>CERB)</w:t>
      </w:r>
      <w:r w:rsidR="0048381D">
        <w:rPr>
          <w:rFonts w:ascii="Arial" w:eastAsia="Times New Roman" w:hAnsi="Arial" w:cs="Arial"/>
          <w:color w:val="000000"/>
          <w:sz w:val="24"/>
          <w:szCs w:val="24"/>
          <w:lang w:eastAsia="en-CA"/>
        </w:rPr>
        <w:t>.</w:t>
      </w:r>
      <w:proofErr w:type="gramEnd"/>
    </w:p>
    <w:p w14:paraId="3465A43E" w14:textId="77777777"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000000"/>
          <w:sz w:val="24"/>
          <w:szCs w:val="24"/>
          <w:lang w:eastAsia="en-CA"/>
        </w:rPr>
        <w:t>How it works</w:t>
      </w:r>
      <w:r w:rsidRPr="008A00B4">
        <w:rPr>
          <w:rFonts w:ascii="Arial" w:eastAsia="Times New Roman" w:hAnsi="Arial" w:cs="Arial"/>
          <w:i/>
          <w:iCs/>
          <w:color w:val="000000"/>
          <w:sz w:val="24"/>
          <w:szCs w:val="24"/>
          <w:lang w:eastAsia="en-CA"/>
        </w:rPr>
        <w:t>:</w:t>
      </w:r>
      <w:r w:rsidRPr="008A00B4">
        <w:rPr>
          <w:rFonts w:ascii="Arial" w:eastAsia="Times New Roman" w:hAnsi="Arial" w:cs="Arial"/>
          <w:color w:val="000000"/>
          <w:sz w:val="24"/>
          <w:szCs w:val="24"/>
          <w:lang w:eastAsia="en-CA"/>
        </w:rPr>
        <w:t> Apply at link above and show proof of EI or CERB benefits.  Direct deposit or cheque in the mail after your application is approved.</w:t>
      </w:r>
    </w:p>
    <w:p w14:paraId="3A5A9F43" w14:textId="04B7B8E3"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000000"/>
          <w:sz w:val="24"/>
          <w:szCs w:val="24"/>
          <w:lang w:eastAsia="en-CA"/>
        </w:rPr>
        <w:t>Available:</w:t>
      </w:r>
      <w:r w:rsidRPr="008A00B4">
        <w:rPr>
          <w:rFonts w:ascii="Arial" w:eastAsia="Times New Roman" w:hAnsi="Arial" w:cs="Arial"/>
          <w:i/>
          <w:iCs/>
          <w:color w:val="000000"/>
          <w:sz w:val="24"/>
          <w:szCs w:val="24"/>
          <w:lang w:eastAsia="en-CA"/>
        </w:rPr>
        <w:t> </w:t>
      </w:r>
      <w:r w:rsidR="00C82E53">
        <w:rPr>
          <w:rFonts w:ascii="Arial" w:eastAsia="Times New Roman" w:hAnsi="Arial" w:cs="Arial"/>
          <w:color w:val="000000"/>
          <w:sz w:val="24"/>
          <w:szCs w:val="24"/>
          <w:lang w:eastAsia="en-CA"/>
        </w:rPr>
        <w:t>N</w:t>
      </w:r>
      <w:r w:rsidRPr="008A00B4">
        <w:rPr>
          <w:rFonts w:ascii="Arial" w:eastAsia="Times New Roman" w:hAnsi="Arial" w:cs="Arial"/>
          <w:color w:val="000000"/>
          <w:sz w:val="24"/>
          <w:szCs w:val="24"/>
          <w:lang w:eastAsia="en-CA"/>
        </w:rPr>
        <w:t>ot yet announced (not open yet).</w:t>
      </w:r>
    </w:p>
    <w:p w14:paraId="0A249D53" w14:textId="77777777" w:rsidR="008A00B4" w:rsidRDefault="008A00B4" w:rsidP="008A00B4">
      <w:pPr>
        <w:spacing w:after="0" w:line="240" w:lineRule="auto"/>
        <w:rPr>
          <w:rFonts w:ascii="Arial" w:eastAsia="Times New Roman" w:hAnsi="Arial" w:cs="Arial"/>
          <w:b/>
          <w:bCs/>
          <w:color w:val="1155CC"/>
          <w:sz w:val="24"/>
          <w:szCs w:val="24"/>
          <w:u w:val="single"/>
          <w:lang w:eastAsia="en-CA"/>
        </w:rPr>
      </w:pPr>
    </w:p>
    <w:p w14:paraId="419CA4C8" w14:textId="71CC8B90" w:rsidR="008A00B4" w:rsidRPr="001F2C48" w:rsidRDefault="00F61864" w:rsidP="008A00B4">
      <w:pPr>
        <w:spacing w:after="0" w:line="240" w:lineRule="auto"/>
        <w:rPr>
          <w:rFonts w:ascii="Arial" w:eastAsia="Times New Roman" w:hAnsi="Arial" w:cs="Arial"/>
          <w:color w:val="0000FF"/>
          <w:lang w:eastAsia="en-CA"/>
        </w:rPr>
      </w:pPr>
      <w:hyperlink r:id="rId8" w:history="1">
        <w:r w:rsidR="008A00B4" w:rsidRPr="001F2C48">
          <w:rPr>
            <w:rFonts w:ascii="Arial" w:eastAsia="Times New Roman" w:hAnsi="Arial" w:cs="Arial"/>
            <w:b/>
            <w:bCs/>
            <w:color w:val="0000FF"/>
            <w:sz w:val="24"/>
            <w:szCs w:val="24"/>
            <w:u w:val="single"/>
            <w:lang w:eastAsia="en-CA"/>
          </w:rPr>
          <w:t>Climate Action Tax Credit</w:t>
        </w:r>
      </w:hyperlink>
    </w:p>
    <w:p w14:paraId="316A6586" w14:textId="77777777" w:rsidR="008A00B4" w:rsidRPr="008A00B4" w:rsidRDefault="008A00B4" w:rsidP="008A00B4">
      <w:pPr>
        <w:numPr>
          <w:ilvl w:val="0"/>
          <w:numId w:val="2"/>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A one-time enhancement to the already-existing climate action tax credit</w:t>
      </w:r>
    </w:p>
    <w:p w14:paraId="59C5897D" w14:textId="7C947EC8" w:rsidR="008A00B4" w:rsidRPr="008A00B4" w:rsidRDefault="008A00B4" w:rsidP="008A00B4">
      <w:pPr>
        <w:numPr>
          <w:ilvl w:val="0"/>
          <w:numId w:val="2"/>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An adult will receive up to $218.00 (increased from $43.50)</w:t>
      </w:r>
      <w:r w:rsidR="00C26C05">
        <w:rPr>
          <w:rFonts w:ascii="Arial" w:eastAsia="Times New Roman" w:hAnsi="Arial" w:cs="Arial"/>
          <w:color w:val="000000"/>
          <w:sz w:val="24"/>
          <w:szCs w:val="24"/>
          <w:lang w:eastAsia="en-CA"/>
        </w:rPr>
        <w:t>.</w:t>
      </w:r>
    </w:p>
    <w:p w14:paraId="0A386903" w14:textId="77777777" w:rsidR="008A00B4" w:rsidRPr="008A00B4" w:rsidRDefault="008A00B4" w:rsidP="008A00B4">
      <w:pPr>
        <w:numPr>
          <w:ilvl w:val="0"/>
          <w:numId w:val="2"/>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A child will receive $64.00 (increased from $12.75)</w:t>
      </w:r>
    </w:p>
    <w:p w14:paraId="31216172" w14:textId="622F53CA"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000000"/>
          <w:sz w:val="24"/>
          <w:szCs w:val="24"/>
          <w:lang w:eastAsia="en-CA"/>
        </w:rPr>
        <w:t>Who is eligible</w:t>
      </w:r>
      <w:r w:rsidRPr="008A00B4">
        <w:rPr>
          <w:rFonts w:ascii="Arial" w:eastAsia="Times New Roman" w:hAnsi="Arial" w:cs="Arial"/>
          <w:i/>
          <w:iCs/>
          <w:color w:val="000000"/>
          <w:sz w:val="24"/>
          <w:szCs w:val="24"/>
          <w:lang w:eastAsia="en-CA"/>
        </w:rPr>
        <w:t>:</w:t>
      </w:r>
      <w:r w:rsidR="00C62BB0">
        <w:rPr>
          <w:rFonts w:ascii="Arial" w:eastAsia="Times New Roman" w:hAnsi="Arial" w:cs="Arial"/>
          <w:i/>
          <w:iCs/>
          <w:color w:val="000000"/>
          <w:sz w:val="24"/>
          <w:szCs w:val="24"/>
          <w:lang w:eastAsia="en-CA"/>
        </w:rPr>
        <w:t xml:space="preserve"> </w:t>
      </w:r>
      <w:r w:rsidR="00C62BB0" w:rsidRPr="00C62BB0">
        <w:rPr>
          <w:rFonts w:ascii="Arial" w:eastAsia="Times New Roman" w:hAnsi="Arial" w:cs="Arial"/>
          <w:iCs/>
          <w:color w:val="000000"/>
          <w:sz w:val="24"/>
          <w:szCs w:val="24"/>
          <w:lang w:eastAsia="en-CA"/>
        </w:rPr>
        <w:t>Anyone</w:t>
      </w:r>
      <w:r w:rsidR="0043533B" w:rsidRPr="00C62BB0">
        <w:rPr>
          <w:rFonts w:ascii="Arial" w:eastAsia="Times New Roman" w:hAnsi="Arial" w:cs="Arial"/>
          <w:color w:val="000000"/>
          <w:sz w:val="24"/>
          <w:szCs w:val="24"/>
          <w:lang w:eastAsia="en-CA"/>
        </w:rPr>
        <w:t> </w:t>
      </w:r>
      <w:r w:rsidR="00C62BB0" w:rsidRPr="00C62BB0">
        <w:rPr>
          <w:rFonts w:ascii="Arial" w:eastAsia="Times New Roman" w:hAnsi="Arial" w:cs="Arial"/>
          <w:color w:val="000000"/>
          <w:sz w:val="24"/>
          <w:szCs w:val="24"/>
          <w:lang w:eastAsia="en-CA"/>
        </w:rPr>
        <w:t>19</w:t>
      </w:r>
      <w:r w:rsidR="00C62BB0">
        <w:rPr>
          <w:rFonts w:ascii="Arial" w:eastAsia="Times New Roman" w:hAnsi="Arial" w:cs="Arial"/>
          <w:color w:val="000000"/>
          <w:sz w:val="24"/>
          <w:szCs w:val="24"/>
          <w:lang w:eastAsia="en-CA"/>
        </w:rPr>
        <w:t xml:space="preserve"> years of age or older, have a spouse or common-law partner or are a parent who resides with your child. </w:t>
      </w:r>
    </w:p>
    <w:p w14:paraId="68A42595" w14:textId="555883E9"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000000"/>
          <w:sz w:val="24"/>
          <w:szCs w:val="24"/>
          <w:lang w:eastAsia="en-CA"/>
        </w:rPr>
        <w:t>How it works</w:t>
      </w:r>
      <w:r w:rsidRPr="008A00B4">
        <w:rPr>
          <w:rFonts w:ascii="Arial" w:eastAsia="Times New Roman" w:hAnsi="Arial" w:cs="Arial"/>
          <w:i/>
          <w:iCs/>
          <w:color w:val="000000"/>
          <w:sz w:val="24"/>
          <w:szCs w:val="24"/>
          <w:lang w:eastAsia="en-CA"/>
        </w:rPr>
        <w:t>: </w:t>
      </w:r>
      <w:r w:rsidR="00C62BB0">
        <w:rPr>
          <w:rFonts w:ascii="Arial" w:eastAsia="Times New Roman" w:hAnsi="Arial" w:cs="Arial"/>
          <w:color w:val="000000"/>
          <w:sz w:val="24"/>
          <w:szCs w:val="24"/>
          <w:lang w:eastAsia="en-CA"/>
        </w:rPr>
        <w:t>A</w:t>
      </w:r>
      <w:r w:rsidRPr="008A00B4">
        <w:rPr>
          <w:rFonts w:ascii="Arial" w:eastAsia="Times New Roman" w:hAnsi="Arial" w:cs="Arial"/>
          <w:color w:val="000000"/>
          <w:sz w:val="24"/>
          <w:szCs w:val="24"/>
          <w:lang w:eastAsia="en-CA"/>
        </w:rPr>
        <w:t>utomatically, to everyone who already receives this tax credit, by direct deposit or mailed cheque.</w:t>
      </w:r>
    </w:p>
    <w:p w14:paraId="3E96EFFD" w14:textId="6EA7D7D1" w:rsidR="004B0A15" w:rsidRDefault="008A00B4" w:rsidP="008A00B4">
      <w:pPr>
        <w:spacing w:after="0" w:line="240" w:lineRule="auto"/>
        <w:rPr>
          <w:rFonts w:ascii="Arial" w:eastAsia="Times New Roman" w:hAnsi="Arial" w:cs="Arial"/>
          <w:color w:val="000000"/>
          <w:sz w:val="24"/>
          <w:szCs w:val="24"/>
          <w:lang w:eastAsia="en-CA"/>
        </w:rPr>
      </w:pPr>
      <w:r w:rsidRPr="00885A32">
        <w:rPr>
          <w:rFonts w:ascii="Arial" w:eastAsia="Times New Roman" w:hAnsi="Arial" w:cs="Arial"/>
          <w:b/>
          <w:i/>
          <w:iCs/>
          <w:color w:val="000000"/>
          <w:sz w:val="24"/>
          <w:szCs w:val="24"/>
          <w:lang w:eastAsia="en-CA"/>
        </w:rPr>
        <w:t>Available:</w:t>
      </w:r>
      <w:r w:rsidRPr="008A00B4">
        <w:rPr>
          <w:rFonts w:ascii="Arial" w:eastAsia="Times New Roman" w:hAnsi="Arial" w:cs="Arial"/>
          <w:i/>
          <w:iCs/>
          <w:color w:val="000000"/>
          <w:sz w:val="24"/>
          <w:szCs w:val="24"/>
          <w:lang w:eastAsia="en-CA"/>
        </w:rPr>
        <w:t> </w:t>
      </w:r>
      <w:r w:rsidRPr="008A00B4">
        <w:rPr>
          <w:rFonts w:ascii="Arial" w:eastAsia="Times New Roman" w:hAnsi="Arial" w:cs="Arial"/>
          <w:color w:val="000000"/>
          <w:sz w:val="24"/>
          <w:szCs w:val="24"/>
          <w:lang w:eastAsia="en-CA"/>
        </w:rPr>
        <w:t>July</w:t>
      </w:r>
      <w:r w:rsidR="00885A32">
        <w:rPr>
          <w:rFonts w:ascii="Arial" w:eastAsia="Times New Roman" w:hAnsi="Arial" w:cs="Arial"/>
          <w:color w:val="000000"/>
          <w:sz w:val="24"/>
          <w:szCs w:val="24"/>
          <w:lang w:eastAsia="en-CA"/>
        </w:rPr>
        <w:t xml:space="preserve"> 2020</w:t>
      </w:r>
      <w:r w:rsidR="007075DD">
        <w:rPr>
          <w:rFonts w:ascii="Arial" w:eastAsia="Times New Roman" w:hAnsi="Arial" w:cs="Arial"/>
          <w:color w:val="000000"/>
          <w:sz w:val="24"/>
          <w:szCs w:val="24"/>
          <w:lang w:eastAsia="en-CA"/>
        </w:rPr>
        <w:t xml:space="preserve">. </w:t>
      </w:r>
      <w:r w:rsidR="00AC2A08">
        <w:rPr>
          <w:rFonts w:ascii="Arial" w:eastAsia="Times New Roman" w:hAnsi="Arial" w:cs="Arial"/>
          <w:color w:val="000000"/>
          <w:sz w:val="24"/>
          <w:szCs w:val="24"/>
          <w:lang w:eastAsia="en-CA"/>
        </w:rPr>
        <w:t xml:space="preserve"> </w:t>
      </w:r>
    </w:p>
    <w:p w14:paraId="7C42B6CB" w14:textId="3F81A223" w:rsidR="008A00B4" w:rsidRPr="004B0A15" w:rsidRDefault="00AC2A08" w:rsidP="008A00B4">
      <w:pPr>
        <w:spacing w:after="0" w:line="240" w:lineRule="auto"/>
        <w:rPr>
          <w:rFonts w:ascii="Arial" w:eastAsia="Times New Roman" w:hAnsi="Arial" w:cs="Arial"/>
          <w:color w:val="0C03BD"/>
          <w:u w:val="single"/>
          <w:lang w:eastAsia="en-CA"/>
        </w:rPr>
      </w:pPr>
      <w:r w:rsidRPr="001F2C48">
        <w:rPr>
          <w:rFonts w:ascii="Arial" w:eastAsia="Times New Roman" w:hAnsi="Arial" w:cs="Arial"/>
          <w:color w:val="0000FF"/>
          <w:u w:val="single"/>
          <w:lang w:eastAsia="en-CA"/>
        </w:rPr>
        <w:t>https://www2.gov.bc.ca/gov/content/taxes/income-taxes/personal/credits/climate-action</w:t>
      </w:r>
    </w:p>
    <w:p w14:paraId="5140613A" w14:textId="77777777" w:rsidR="008A00B4" w:rsidRPr="005851DE" w:rsidRDefault="008A00B4" w:rsidP="008A00B4">
      <w:pPr>
        <w:spacing w:after="0" w:line="240" w:lineRule="auto"/>
        <w:rPr>
          <w:rFonts w:ascii="Calibri body" w:eastAsia="Times New Roman" w:hAnsi="Calibri body" w:cs="Arial"/>
          <w:bCs/>
          <w:color w:val="0C03BD"/>
          <w:sz w:val="24"/>
          <w:szCs w:val="24"/>
          <w:u w:val="single"/>
          <w:lang w:eastAsia="en-CA"/>
        </w:rPr>
      </w:pPr>
    </w:p>
    <w:p w14:paraId="266B78A4" w14:textId="4FCA5F11" w:rsidR="008A00B4" w:rsidRPr="005851DE" w:rsidRDefault="00F61864" w:rsidP="008A00B4">
      <w:pPr>
        <w:spacing w:after="0" w:line="240" w:lineRule="auto"/>
        <w:rPr>
          <w:rFonts w:ascii="Arial" w:eastAsia="Times New Roman" w:hAnsi="Arial" w:cs="Arial"/>
          <w:b/>
          <w:color w:val="000000"/>
          <w:lang w:eastAsia="en-CA"/>
        </w:rPr>
      </w:pPr>
      <w:hyperlink r:id="rId9" w:history="1">
        <w:r w:rsidR="008A00B4" w:rsidRPr="005851DE">
          <w:rPr>
            <w:rFonts w:ascii="Arial" w:eastAsia="Times New Roman" w:hAnsi="Arial" w:cs="Arial"/>
            <w:b/>
            <w:bCs/>
            <w:color w:val="0000FF"/>
            <w:sz w:val="24"/>
            <w:szCs w:val="24"/>
            <w:u w:val="single"/>
            <w:lang w:eastAsia="en-CA"/>
          </w:rPr>
          <w:t xml:space="preserve">Renter </w:t>
        </w:r>
        <w:r w:rsidR="008A00B4" w:rsidRPr="001F2C48">
          <w:rPr>
            <w:rFonts w:ascii="Arial" w:eastAsia="Times New Roman" w:hAnsi="Arial" w:cs="Arial"/>
            <w:b/>
            <w:bCs/>
            <w:color w:val="0000FF"/>
            <w:sz w:val="24"/>
            <w:szCs w:val="24"/>
            <w:u w:val="single"/>
            <w:lang w:eastAsia="en-CA"/>
          </w:rPr>
          <w:t>and</w:t>
        </w:r>
        <w:r w:rsidR="008A00B4" w:rsidRPr="005851DE">
          <w:rPr>
            <w:rFonts w:ascii="Arial" w:eastAsia="Times New Roman" w:hAnsi="Arial" w:cs="Arial"/>
            <w:b/>
            <w:bCs/>
            <w:color w:val="0000FF"/>
            <w:sz w:val="24"/>
            <w:szCs w:val="24"/>
            <w:u w:val="single"/>
            <w:lang w:eastAsia="en-CA"/>
          </w:rPr>
          <w:t xml:space="preserve"> Homeowner Stimulus</w:t>
        </w:r>
      </w:hyperlink>
    </w:p>
    <w:p w14:paraId="03FFFED4" w14:textId="77777777" w:rsidR="008A00B4" w:rsidRPr="008A00B4" w:rsidRDefault="008A00B4" w:rsidP="008A00B4">
      <w:pPr>
        <w:numPr>
          <w:ilvl w:val="0"/>
          <w:numId w:val="3"/>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A temporary rent supplement will provide up to $500 per month</w:t>
      </w:r>
    </w:p>
    <w:p w14:paraId="0EDFB6ED" w14:textId="04E1B43C"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000000"/>
          <w:sz w:val="24"/>
          <w:szCs w:val="24"/>
          <w:lang w:eastAsia="en-CA"/>
        </w:rPr>
        <w:t>Who is eligible</w:t>
      </w:r>
      <w:r w:rsidRPr="008A00B4">
        <w:rPr>
          <w:rFonts w:ascii="Arial" w:eastAsia="Times New Roman" w:hAnsi="Arial" w:cs="Arial"/>
          <w:i/>
          <w:iCs/>
          <w:color w:val="000000"/>
          <w:sz w:val="24"/>
          <w:szCs w:val="24"/>
          <w:lang w:eastAsia="en-CA"/>
        </w:rPr>
        <w:t>:</w:t>
      </w:r>
      <w:r w:rsidR="0048381D">
        <w:rPr>
          <w:rFonts w:ascii="Arial" w:eastAsia="Times New Roman" w:hAnsi="Arial" w:cs="Arial"/>
          <w:color w:val="000000"/>
          <w:sz w:val="24"/>
          <w:szCs w:val="24"/>
          <w:lang w:eastAsia="en-CA"/>
        </w:rPr>
        <w:t> R</w:t>
      </w:r>
      <w:r w:rsidRPr="008A00B4">
        <w:rPr>
          <w:rFonts w:ascii="Arial" w:eastAsia="Times New Roman" w:hAnsi="Arial" w:cs="Arial"/>
          <w:color w:val="000000"/>
          <w:sz w:val="24"/>
          <w:szCs w:val="24"/>
          <w:lang w:eastAsia="en-CA"/>
        </w:rPr>
        <w:t xml:space="preserve">enters and homeowners who have lost </w:t>
      </w:r>
      <w:proofErr w:type="gramStart"/>
      <w:r w:rsidRPr="008A00B4">
        <w:rPr>
          <w:rFonts w:ascii="Arial" w:eastAsia="Times New Roman" w:hAnsi="Arial" w:cs="Arial"/>
          <w:color w:val="000000"/>
          <w:sz w:val="24"/>
          <w:szCs w:val="24"/>
          <w:lang w:eastAsia="en-CA"/>
        </w:rPr>
        <w:t>income</w:t>
      </w:r>
      <w:r w:rsidR="00CC60DD">
        <w:rPr>
          <w:rFonts w:ascii="Arial" w:eastAsia="Times New Roman" w:hAnsi="Arial" w:cs="Arial"/>
          <w:color w:val="000000"/>
          <w:sz w:val="24"/>
          <w:szCs w:val="24"/>
          <w:lang w:eastAsia="en-CA"/>
        </w:rPr>
        <w:t>.</w:t>
      </w:r>
      <w:proofErr w:type="gramEnd"/>
    </w:p>
    <w:p w14:paraId="37796682" w14:textId="2BFAA096"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000000"/>
          <w:sz w:val="24"/>
          <w:szCs w:val="24"/>
          <w:lang w:eastAsia="en-CA"/>
        </w:rPr>
        <w:t>How it works</w:t>
      </w:r>
      <w:r w:rsidRPr="008A00B4">
        <w:rPr>
          <w:rFonts w:ascii="Arial" w:eastAsia="Times New Roman" w:hAnsi="Arial" w:cs="Arial"/>
          <w:i/>
          <w:iCs/>
          <w:color w:val="000000"/>
          <w:sz w:val="24"/>
          <w:szCs w:val="24"/>
          <w:lang w:eastAsia="en-CA"/>
        </w:rPr>
        <w:t>:</w:t>
      </w:r>
      <w:r w:rsidRPr="008A00B4">
        <w:rPr>
          <w:rFonts w:ascii="Arial" w:eastAsia="Times New Roman" w:hAnsi="Arial" w:cs="Arial"/>
          <w:color w:val="000000"/>
          <w:sz w:val="24"/>
          <w:szCs w:val="24"/>
          <w:lang w:eastAsia="en-CA"/>
        </w:rPr>
        <w:t> Once approved, your $500 goes directly to your landlord or lender</w:t>
      </w:r>
      <w:r w:rsidR="00CB6DED">
        <w:rPr>
          <w:rFonts w:ascii="Arial" w:eastAsia="Times New Roman" w:hAnsi="Arial" w:cs="Arial"/>
          <w:color w:val="000000"/>
          <w:sz w:val="24"/>
          <w:szCs w:val="24"/>
          <w:lang w:eastAsia="en-CA"/>
        </w:rPr>
        <w:t xml:space="preserve">. </w:t>
      </w:r>
    </w:p>
    <w:p w14:paraId="475E5CD9" w14:textId="356EC76A" w:rsidR="008A00B4" w:rsidRDefault="008A00B4" w:rsidP="008A00B4">
      <w:pPr>
        <w:spacing w:after="0" w:line="240" w:lineRule="auto"/>
        <w:rPr>
          <w:rFonts w:ascii="Arial" w:eastAsia="Times New Roman" w:hAnsi="Arial" w:cs="Arial"/>
          <w:color w:val="000000"/>
          <w:sz w:val="24"/>
          <w:szCs w:val="24"/>
          <w:lang w:eastAsia="en-CA"/>
        </w:rPr>
      </w:pPr>
      <w:r w:rsidRPr="00885A32">
        <w:rPr>
          <w:rFonts w:ascii="Arial" w:eastAsia="Times New Roman" w:hAnsi="Arial" w:cs="Arial"/>
          <w:b/>
          <w:i/>
          <w:iCs/>
          <w:color w:val="000000"/>
          <w:sz w:val="24"/>
          <w:szCs w:val="24"/>
          <w:lang w:eastAsia="en-CA"/>
        </w:rPr>
        <w:t>Available</w:t>
      </w:r>
      <w:r w:rsidRPr="008A00B4">
        <w:rPr>
          <w:rFonts w:ascii="Arial" w:eastAsia="Times New Roman" w:hAnsi="Arial" w:cs="Arial"/>
          <w:i/>
          <w:iCs/>
          <w:color w:val="000000"/>
          <w:sz w:val="24"/>
          <w:szCs w:val="24"/>
          <w:lang w:eastAsia="en-CA"/>
        </w:rPr>
        <w:t>:</w:t>
      </w:r>
      <w:r w:rsidRPr="008A00B4">
        <w:rPr>
          <w:rFonts w:ascii="Arial" w:eastAsia="Times New Roman" w:hAnsi="Arial" w:cs="Arial"/>
          <w:color w:val="000000"/>
          <w:sz w:val="24"/>
          <w:szCs w:val="24"/>
          <w:lang w:eastAsia="en-CA"/>
        </w:rPr>
        <w:t> </w:t>
      </w:r>
      <w:r w:rsidR="00C26C05" w:rsidRPr="008A00B4">
        <w:rPr>
          <w:rFonts w:ascii="Arial" w:eastAsia="Times New Roman" w:hAnsi="Arial" w:cs="Arial"/>
          <w:color w:val="000000"/>
          <w:sz w:val="24"/>
          <w:szCs w:val="24"/>
          <w:lang w:eastAsia="en-CA"/>
        </w:rPr>
        <w:t>Mid</w:t>
      </w:r>
      <w:r w:rsidR="00C26C05">
        <w:rPr>
          <w:rFonts w:ascii="Arial" w:eastAsia="Times New Roman" w:hAnsi="Arial" w:cs="Arial"/>
          <w:color w:val="000000"/>
          <w:sz w:val="24"/>
          <w:szCs w:val="24"/>
          <w:lang w:eastAsia="en-CA"/>
        </w:rPr>
        <w:t xml:space="preserve"> </w:t>
      </w:r>
      <w:r w:rsidR="00C26C05" w:rsidRPr="008A00B4">
        <w:rPr>
          <w:rFonts w:ascii="Arial" w:eastAsia="Times New Roman" w:hAnsi="Arial" w:cs="Arial"/>
          <w:color w:val="000000"/>
          <w:sz w:val="24"/>
          <w:szCs w:val="24"/>
          <w:lang w:eastAsia="en-CA"/>
        </w:rPr>
        <w:t>-</w:t>
      </w:r>
      <w:r w:rsidR="00C26C05">
        <w:rPr>
          <w:rFonts w:ascii="Arial" w:eastAsia="Times New Roman" w:hAnsi="Arial" w:cs="Arial"/>
          <w:color w:val="000000"/>
          <w:sz w:val="24"/>
          <w:szCs w:val="24"/>
          <w:lang w:eastAsia="en-CA"/>
        </w:rPr>
        <w:t xml:space="preserve"> </w:t>
      </w:r>
      <w:r w:rsidR="00C26C05" w:rsidRPr="008A00B4">
        <w:rPr>
          <w:rFonts w:ascii="Arial" w:eastAsia="Times New Roman" w:hAnsi="Arial" w:cs="Arial"/>
          <w:color w:val="000000"/>
          <w:sz w:val="24"/>
          <w:szCs w:val="24"/>
          <w:lang w:eastAsia="en-CA"/>
        </w:rPr>
        <w:t>April</w:t>
      </w:r>
      <w:r w:rsidR="0012158D">
        <w:rPr>
          <w:rFonts w:ascii="Arial" w:eastAsia="Times New Roman" w:hAnsi="Arial" w:cs="Arial"/>
          <w:color w:val="000000"/>
          <w:sz w:val="24"/>
          <w:szCs w:val="24"/>
          <w:lang w:eastAsia="en-CA"/>
        </w:rPr>
        <w:t xml:space="preserve"> 2020.</w:t>
      </w:r>
    </w:p>
    <w:p w14:paraId="75E50865" w14:textId="4A4BEFE1" w:rsidR="004B0A15" w:rsidRPr="004B0A15" w:rsidRDefault="00F61864" w:rsidP="008A00B4">
      <w:pPr>
        <w:spacing w:after="0" w:line="240" w:lineRule="auto"/>
        <w:rPr>
          <w:rFonts w:ascii="Arial" w:eastAsia="Times New Roman" w:hAnsi="Arial" w:cs="Arial"/>
          <w:color w:val="000000"/>
          <w:lang w:eastAsia="en-CA"/>
        </w:rPr>
      </w:pPr>
      <w:hyperlink r:id="rId10" w:history="1">
        <w:r w:rsidR="004B0A15" w:rsidRPr="004B0A15">
          <w:rPr>
            <w:rStyle w:val="Hyperlink"/>
            <w:rFonts w:ascii="Arial" w:eastAsia="Times New Roman" w:hAnsi="Arial" w:cs="Arial"/>
            <w:lang w:eastAsia="en-CA"/>
          </w:rPr>
          <w:t>https://www2.gov.bc.ca/gov/content/housing-tenancy/covid-19-support?bcgovtm=20200319_GCPE_AM_COVID_4_NOTIFICATION_BCGOV_BCGOV_EN_BC__NOTIFICATION</w:t>
        </w:r>
      </w:hyperlink>
    </w:p>
    <w:p w14:paraId="58123705" w14:textId="77777777" w:rsidR="008A00B4" w:rsidRDefault="008A00B4" w:rsidP="008A00B4">
      <w:pPr>
        <w:spacing w:after="0" w:line="240" w:lineRule="auto"/>
        <w:rPr>
          <w:rFonts w:ascii="Arial" w:eastAsia="Times New Roman" w:hAnsi="Arial" w:cs="Arial"/>
          <w:b/>
          <w:bCs/>
          <w:color w:val="1155CC"/>
          <w:sz w:val="24"/>
          <w:szCs w:val="24"/>
          <w:u w:val="single"/>
          <w:lang w:eastAsia="en-CA"/>
        </w:rPr>
      </w:pPr>
    </w:p>
    <w:p w14:paraId="0A1CBF96" w14:textId="2725ED83" w:rsidR="008A00B4" w:rsidRPr="008A00B4" w:rsidRDefault="00F61864" w:rsidP="008A00B4">
      <w:pPr>
        <w:spacing w:after="0" w:line="240" w:lineRule="auto"/>
        <w:rPr>
          <w:rFonts w:ascii="Arial" w:eastAsia="Times New Roman" w:hAnsi="Arial" w:cs="Arial"/>
          <w:color w:val="000000"/>
          <w:lang w:eastAsia="en-CA"/>
        </w:rPr>
      </w:pPr>
      <w:hyperlink r:id="rId11" w:history="1">
        <w:r w:rsidR="008A00B4" w:rsidRPr="008A00B4">
          <w:rPr>
            <w:rFonts w:ascii="Arial" w:eastAsia="Times New Roman" w:hAnsi="Arial" w:cs="Arial"/>
            <w:b/>
            <w:bCs/>
            <w:color w:val="0000FF"/>
            <w:sz w:val="24"/>
            <w:szCs w:val="24"/>
            <w:u w:val="single"/>
            <w:lang w:eastAsia="en-CA"/>
          </w:rPr>
          <w:t>BC Student Loans</w:t>
        </w:r>
      </w:hyperlink>
    </w:p>
    <w:p w14:paraId="0BEE8D4D" w14:textId="4D95D6E9" w:rsidR="008A00B4" w:rsidRPr="008A00B4" w:rsidRDefault="008A00B4" w:rsidP="008A00B4">
      <w:pPr>
        <w:numPr>
          <w:ilvl w:val="0"/>
          <w:numId w:val="4"/>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BC student loan payments are automatically frozen for six months</w:t>
      </w:r>
      <w:r w:rsidR="00C26C05">
        <w:rPr>
          <w:rFonts w:ascii="Arial" w:eastAsia="Times New Roman" w:hAnsi="Arial" w:cs="Arial"/>
          <w:color w:val="000000"/>
          <w:sz w:val="24"/>
          <w:szCs w:val="24"/>
          <w:lang w:eastAsia="en-CA"/>
        </w:rPr>
        <w:t>.</w:t>
      </w:r>
    </w:p>
    <w:p w14:paraId="59AF721A" w14:textId="0C6F62DF"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000000"/>
          <w:sz w:val="24"/>
          <w:szCs w:val="24"/>
          <w:lang w:eastAsia="en-CA"/>
        </w:rPr>
        <w:t>Who is eligible</w:t>
      </w:r>
      <w:r w:rsidRPr="008A00B4">
        <w:rPr>
          <w:rFonts w:ascii="Arial" w:eastAsia="Times New Roman" w:hAnsi="Arial" w:cs="Arial"/>
          <w:i/>
          <w:iCs/>
          <w:color w:val="000000"/>
          <w:sz w:val="24"/>
          <w:szCs w:val="24"/>
          <w:lang w:eastAsia="en-CA"/>
        </w:rPr>
        <w:t>:</w:t>
      </w:r>
      <w:r w:rsidRPr="008A00B4">
        <w:rPr>
          <w:rFonts w:ascii="Arial" w:eastAsia="Times New Roman" w:hAnsi="Arial" w:cs="Arial"/>
          <w:color w:val="000000"/>
          <w:sz w:val="24"/>
          <w:szCs w:val="24"/>
          <w:lang w:eastAsia="en-CA"/>
        </w:rPr>
        <w:t xml:space="preserve"> everyone with student </w:t>
      </w:r>
      <w:proofErr w:type="gramStart"/>
      <w:r w:rsidRPr="008A00B4">
        <w:rPr>
          <w:rFonts w:ascii="Arial" w:eastAsia="Times New Roman" w:hAnsi="Arial" w:cs="Arial"/>
          <w:color w:val="000000"/>
          <w:sz w:val="24"/>
          <w:szCs w:val="24"/>
          <w:lang w:eastAsia="en-CA"/>
        </w:rPr>
        <w:t>loans</w:t>
      </w:r>
      <w:r w:rsidR="007075DD">
        <w:rPr>
          <w:rFonts w:ascii="Arial" w:eastAsia="Times New Roman" w:hAnsi="Arial" w:cs="Arial"/>
          <w:color w:val="000000"/>
          <w:sz w:val="24"/>
          <w:szCs w:val="24"/>
          <w:lang w:eastAsia="en-CA"/>
        </w:rPr>
        <w:t>.</w:t>
      </w:r>
      <w:proofErr w:type="gramEnd"/>
      <w:r w:rsidR="007075DD">
        <w:rPr>
          <w:rFonts w:ascii="Arial" w:eastAsia="Times New Roman" w:hAnsi="Arial" w:cs="Arial"/>
          <w:color w:val="000000"/>
          <w:sz w:val="24"/>
          <w:szCs w:val="24"/>
          <w:lang w:eastAsia="en-CA"/>
        </w:rPr>
        <w:t xml:space="preserve"> </w:t>
      </w:r>
    </w:p>
    <w:p w14:paraId="3AB932F3" w14:textId="67D0BAA9"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000000"/>
          <w:sz w:val="24"/>
          <w:szCs w:val="24"/>
          <w:lang w:eastAsia="en-CA"/>
        </w:rPr>
        <w:t>How it works</w:t>
      </w:r>
      <w:r w:rsidRPr="008A00B4">
        <w:rPr>
          <w:rFonts w:ascii="Arial" w:eastAsia="Times New Roman" w:hAnsi="Arial" w:cs="Arial"/>
          <w:i/>
          <w:iCs/>
          <w:color w:val="000000"/>
          <w:sz w:val="24"/>
          <w:szCs w:val="24"/>
          <w:lang w:eastAsia="en-CA"/>
        </w:rPr>
        <w:t>:</w:t>
      </w:r>
      <w:r w:rsidRPr="008A00B4">
        <w:rPr>
          <w:rFonts w:ascii="Arial" w:eastAsia="Times New Roman" w:hAnsi="Arial" w:cs="Arial"/>
          <w:color w:val="000000"/>
          <w:sz w:val="24"/>
          <w:szCs w:val="24"/>
          <w:lang w:eastAsia="en-CA"/>
        </w:rPr>
        <w:t> Automatically</w:t>
      </w:r>
      <w:r w:rsidR="00C26C05">
        <w:rPr>
          <w:rFonts w:ascii="Arial" w:eastAsia="Times New Roman" w:hAnsi="Arial" w:cs="Arial"/>
          <w:color w:val="000000"/>
          <w:sz w:val="24"/>
          <w:szCs w:val="24"/>
          <w:lang w:eastAsia="en-CA"/>
        </w:rPr>
        <w:t>.</w:t>
      </w:r>
    </w:p>
    <w:p w14:paraId="6DE47681" w14:textId="6D72729B" w:rsidR="008A00B4" w:rsidRDefault="008A00B4" w:rsidP="008A00B4">
      <w:pPr>
        <w:spacing w:after="0" w:line="240" w:lineRule="auto"/>
        <w:rPr>
          <w:rFonts w:ascii="Arial" w:eastAsia="Times New Roman" w:hAnsi="Arial" w:cs="Arial"/>
          <w:color w:val="000000"/>
          <w:sz w:val="24"/>
          <w:szCs w:val="24"/>
          <w:lang w:eastAsia="en-CA"/>
        </w:rPr>
      </w:pPr>
      <w:r w:rsidRPr="00885A32">
        <w:rPr>
          <w:rFonts w:ascii="Arial" w:eastAsia="Times New Roman" w:hAnsi="Arial" w:cs="Arial"/>
          <w:b/>
          <w:i/>
          <w:iCs/>
          <w:color w:val="000000"/>
          <w:sz w:val="24"/>
          <w:szCs w:val="24"/>
          <w:lang w:eastAsia="en-CA"/>
        </w:rPr>
        <w:t>Available</w:t>
      </w:r>
      <w:r w:rsidRPr="008A00B4">
        <w:rPr>
          <w:rFonts w:ascii="Arial" w:eastAsia="Times New Roman" w:hAnsi="Arial" w:cs="Arial"/>
          <w:i/>
          <w:iCs/>
          <w:color w:val="000000"/>
          <w:sz w:val="24"/>
          <w:szCs w:val="24"/>
          <w:lang w:eastAsia="en-CA"/>
        </w:rPr>
        <w:t>:</w:t>
      </w:r>
      <w:r w:rsidRPr="008A00B4">
        <w:rPr>
          <w:rFonts w:ascii="Arial" w:eastAsia="Times New Roman" w:hAnsi="Arial" w:cs="Arial"/>
          <w:color w:val="000000"/>
          <w:sz w:val="24"/>
          <w:szCs w:val="24"/>
          <w:lang w:eastAsia="en-CA"/>
        </w:rPr>
        <w:t> March 30 - September 30</w:t>
      </w:r>
      <w:r w:rsidR="00AC2A08">
        <w:rPr>
          <w:rFonts w:ascii="Arial" w:eastAsia="Times New Roman" w:hAnsi="Arial" w:cs="Arial"/>
          <w:color w:val="000000"/>
          <w:sz w:val="24"/>
          <w:szCs w:val="24"/>
          <w:lang w:eastAsia="en-CA"/>
        </w:rPr>
        <w:t>, 2020.</w:t>
      </w:r>
    </w:p>
    <w:p w14:paraId="29F7FE05" w14:textId="262A0782" w:rsidR="004B0A15" w:rsidRPr="008A00B4" w:rsidRDefault="00F61864" w:rsidP="008A00B4">
      <w:pPr>
        <w:spacing w:after="0" w:line="240" w:lineRule="auto"/>
        <w:rPr>
          <w:rFonts w:ascii="Arial" w:eastAsia="Times New Roman" w:hAnsi="Arial" w:cs="Arial"/>
          <w:color w:val="000000"/>
          <w:lang w:eastAsia="en-CA"/>
        </w:rPr>
      </w:pPr>
      <w:hyperlink r:id="rId12" w:history="1">
        <w:r w:rsidR="004B0A15" w:rsidRPr="004B0A15">
          <w:rPr>
            <w:rStyle w:val="Hyperlink"/>
            <w:rFonts w:ascii="Arial" w:eastAsia="Times New Roman" w:hAnsi="Arial" w:cs="Arial"/>
            <w:lang w:eastAsia="en-CA"/>
          </w:rPr>
          <w:t>https://studentaidbc.ca/news/general/covid-19-coronavirus-information-bulletin-updated-march-26-2020</w:t>
        </w:r>
      </w:hyperlink>
    </w:p>
    <w:p w14:paraId="184FA4B4" w14:textId="77777777" w:rsidR="008A00B4" w:rsidRDefault="008A00B4" w:rsidP="008A00B4">
      <w:pPr>
        <w:spacing w:after="0" w:line="240" w:lineRule="auto"/>
        <w:rPr>
          <w:rFonts w:ascii="Arial" w:eastAsia="Times New Roman" w:hAnsi="Arial" w:cs="Arial"/>
          <w:b/>
          <w:bCs/>
          <w:color w:val="1155CC"/>
          <w:sz w:val="24"/>
          <w:szCs w:val="24"/>
          <w:u w:val="single"/>
          <w:lang w:eastAsia="en-CA"/>
        </w:rPr>
      </w:pPr>
    </w:p>
    <w:p w14:paraId="70A33815" w14:textId="2696801B" w:rsidR="008A00B4" w:rsidRPr="008A00B4" w:rsidRDefault="00F61864" w:rsidP="008A00B4">
      <w:pPr>
        <w:spacing w:after="0" w:line="240" w:lineRule="auto"/>
        <w:rPr>
          <w:rFonts w:ascii="Arial" w:eastAsia="Times New Roman" w:hAnsi="Arial" w:cs="Arial"/>
          <w:color w:val="000000"/>
          <w:lang w:eastAsia="en-CA"/>
        </w:rPr>
      </w:pPr>
      <w:hyperlink r:id="rId13" w:history="1">
        <w:r w:rsidR="008A00B4" w:rsidRPr="008A00B4">
          <w:rPr>
            <w:rFonts w:ascii="Arial" w:eastAsia="Times New Roman" w:hAnsi="Arial" w:cs="Arial"/>
            <w:b/>
            <w:bCs/>
            <w:color w:val="0000FF"/>
            <w:sz w:val="24"/>
            <w:szCs w:val="24"/>
            <w:u w:val="single"/>
            <w:lang w:eastAsia="en-CA"/>
          </w:rPr>
          <w:t>BC Hydro: Customer Assistance Program</w:t>
        </w:r>
      </w:hyperlink>
    </w:p>
    <w:p w14:paraId="40AB7C55" w14:textId="5FE6A2AE" w:rsidR="008A00B4" w:rsidRPr="007075DD" w:rsidRDefault="008A00B4" w:rsidP="008A00B4">
      <w:pPr>
        <w:numPr>
          <w:ilvl w:val="0"/>
          <w:numId w:val="5"/>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Suspending all cancellations due to non-payment of bills</w:t>
      </w:r>
      <w:r w:rsidR="00C82E53">
        <w:rPr>
          <w:rFonts w:ascii="Arial" w:eastAsia="Times New Roman" w:hAnsi="Arial" w:cs="Arial"/>
          <w:color w:val="000000"/>
          <w:sz w:val="24"/>
          <w:szCs w:val="24"/>
          <w:lang w:eastAsia="en-CA"/>
        </w:rPr>
        <w:t xml:space="preserve">. </w:t>
      </w:r>
    </w:p>
    <w:p w14:paraId="2830B831" w14:textId="7016E599" w:rsidR="007075DD" w:rsidRPr="008A00B4" w:rsidRDefault="007075DD" w:rsidP="008A00B4">
      <w:pPr>
        <w:numPr>
          <w:ilvl w:val="0"/>
          <w:numId w:val="5"/>
        </w:numPr>
        <w:spacing w:after="0" w:line="240" w:lineRule="auto"/>
        <w:rPr>
          <w:rFonts w:ascii="Arial" w:eastAsia="Times New Roman" w:hAnsi="Arial" w:cs="Arial"/>
          <w:color w:val="000000"/>
          <w:lang w:eastAsia="en-CA"/>
        </w:rPr>
      </w:pPr>
      <w:r>
        <w:rPr>
          <w:rFonts w:ascii="Arial" w:eastAsia="Times New Roman" w:hAnsi="Arial" w:cs="Arial"/>
          <w:color w:val="000000"/>
          <w:sz w:val="24"/>
          <w:szCs w:val="24"/>
          <w:lang w:eastAsia="en-CA"/>
        </w:rPr>
        <w:t xml:space="preserve">Reducing Electricity rates by 1%. </w:t>
      </w:r>
    </w:p>
    <w:p w14:paraId="0DCDA8B7" w14:textId="75F4BA24" w:rsidR="008A00B4" w:rsidRPr="0065442B" w:rsidRDefault="008A00B4" w:rsidP="008A00B4">
      <w:pPr>
        <w:numPr>
          <w:ilvl w:val="0"/>
          <w:numId w:val="5"/>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Providing payment plans for bill payment with no penalty</w:t>
      </w:r>
      <w:r w:rsidR="007075DD">
        <w:rPr>
          <w:rFonts w:ascii="Arial" w:eastAsia="Times New Roman" w:hAnsi="Arial" w:cs="Arial"/>
          <w:color w:val="000000"/>
          <w:sz w:val="24"/>
          <w:szCs w:val="24"/>
          <w:lang w:eastAsia="en-CA"/>
        </w:rPr>
        <w:t>.</w:t>
      </w:r>
    </w:p>
    <w:p w14:paraId="21A51BAD" w14:textId="63F4E09B" w:rsidR="0065442B" w:rsidRPr="00C13EDD" w:rsidRDefault="007075DD" w:rsidP="00C13EDD">
      <w:pPr>
        <w:spacing w:after="0" w:line="240" w:lineRule="auto"/>
        <w:ind w:left="360"/>
        <w:rPr>
          <w:rFonts w:ascii="Arial" w:eastAsia="Times New Roman" w:hAnsi="Arial" w:cs="Arial"/>
          <w:color w:val="000000"/>
          <w:sz w:val="24"/>
          <w:szCs w:val="24"/>
          <w:lang w:eastAsia="en-CA"/>
        </w:rPr>
      </w:pPr>
      <w:r w:rsidRPr="00885A32">
        <w:rPr>
          <w:rFonts w:ascii="Arial" w:eastAsia="Times New Roman" w:hAnsi="Arial" w:cs="Arial"/>
          <w:b/>
          <w:i/>
          <w:color w:val="000000"/>
          <w:sz w:val="24"/>
          <w:szCs w:val="24"/>
          <w:lang w:eastAsia="en-CA"/>
        </w:rPr>
        <w:lastRenderedPageBreak/>
        <w:t>How it works</w:t>
      </w:r>
      <w:r w:rsidRPr="007075DD">
        <w:rPr>
          <w:rFonts w:ascii="Arial" w:eastAsia="Times New Roman" w:hAnsi="Arial" w:cs="Arial"/>
          <w:i/>
          <w:color w:val="000000"/>
          <w:sz w:val="24"/>
          <w:szCs w:val="24"/>
          <w:lang w:eastAsia="en-CA"/>
        </w:rPr>
        <w:t>:</w:t>
      </w:r>
      <w:r>
        <w:rPr>
          <w:rFonts w:ascii="Arial" w:eastAsia="Times New Roman" w:hAnsi="Arial" w:cs="Arial"/>
          <w:color w:val="000000"/>
          <w:sz w:val="24"/>
          <w:szCs w:val="24"/>
          <w:lang w:eastAsia="en-CA"/>
        </w:rPr>
        <w:t xml:space="preserve"> </w:t>
      </w:r>
      <w:r w:rsidR="0065442B">
        <w:rPr>
          <w:rFonts w:ascii="Arial" w:eastAsia="Times New Roman" w:hAnsi="Arial" w:cs="Arial"/>
          <w:color w:val="000000"/>
          <w:sz w:val="24"/>
          <w:szCs w:val="24"/>
          <w:lang w:eastAsia="en-CA"/>
        </w:rPr>
        <w:t>Contact Customer Assistance at 1-800-BC-HYDRO (1-800-224-9376)</w:t>
      </w:r>
      <w:r w:rsidR="00885A32">
        <w:rPr>
          <w:rFonts w:ascii="Arial" w:eastAsia="Times New Roman" w:hAnsi="Arial" w:cs="Arial"/>
          <w:color w:val="000000"/>
          <w:sz w:val="24"/>
          <w:szCs w:val="24"/>
          <w:lang w:eastAsia="en-CA"/>
        </w:rPr>
        <w:t xml:space="preserve"> for assistance. </w:t>
      </w:r>
    </w:p>
    <w:p w14:paraId="1B1D11ED" w14:textId="77777777" w:rsidR="008A00B4" w:rsidRDefault="008A00B4" w:rsidP="008A00B4">
      <w:pPr>
        <w:spacing w:after="0" w:line="240" w:lineRule="auto"/>
        <w:rPr>
          <w:rFonts w:ascii="Arial" w:eastAsia="Times New Roman" w:hAnsi="Arial" w:cs="Arial"/>
          <w:b/>
          <w:bCs/>
          <w:color w:val="1155CC"/>
          <w:sz w:val="24"/>
          <w:szCs w:val="24"/>
          <w:u w:val="single"/>
          <w:lang w:eastAsia="en-CA"/>
        </w:rPr>
      </w:pPr>
    </w:p>
    <w:p w14:paraId="25CE342C" w14:textId="113FA983" w:rsidR="008A00B4" w:rsidRPr="008A00B4" w:rsidRDefault="00F61864" w:rsidP="008A00B4">
      <w:pPr>
        <w:spacing w:after="0" w:line="240" w:lineRule="auto"/>
        <w:rPr>
          <w:rFonts w:ascii="Arial" w:eastAsia="Times New Roman" w:hAnsi="Arial" w:cs="Arial"/>
          <w:color w:val="000000"/>
          <w:lang w:eastAsia="en-CA"/>
        </w:rPr>
      </w:pPr>
      <w:hyperlink r:id="rId14" w:history="1">
        <w:r w:rsidR="008A00B4" w:rsidRPr="008A00B4">
          <w:rPr>
            <w:rFonts w:ascii="Arial" w:eastAsia="Times New Roman" w:hAnsi="Arial" w:cs="Arial"/>
            <w:b/>
            <w:bCs/>
            <w:color w:val="0000FF"/>
            <w:sz w:val="24"/>
            <w:szCs w:val="24"/>
            <w:u w:val="single"/>
            <w:lang w:eastAsia="en-CA"/>
          </w:rPr>
          <w:t>BC Hydro: COVID-19 Relief Fund</w:t>
        </w:r>
      </w:hyperlink>
    </w:p>
    <w:p w14:paraId="72B43E98" w14:textId="5B29A6A3" w:rsidR="008A00B4" w:rsidRPr="008A00B4" w:rsidRDefault="008A00B4" w:rsidP="008A00B4">
      <w:pPr>
        <w:numPr>
          <w:ilvl w:val="0"/>
          <w:numId w:val="6"/>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One free credit per household on a Hydro bill</w:t>
      </w:r>
      <w:r w:rsidR="0012158D">
        <w:rPr>
          <w:rFonts w:ascii="Arial" w:eastAsia="Times New Roman" w:hAnsi="Arial" w:cs="Arial"/>
          <w:color w:val="000000"/>
          <w:sz w:val="24"/>
          <w:szCs w:val="24"/>
          <w:lang w:eastAsia="en-CA"/>
        </w:rPr>
        <w:t>.</w:t>
      </w:r>
    </w:p>
    <w:p w14:paraId="07D2396B" w14:textId="0862899B"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000000"/>
          <w:sz w:val="24"/>
          <w:szCs w:val="24"/>
          <w:lang w:eastAsia="en-CA"/>
        </w:rPr>
        <w:t>Who is eligible</w:t>
      </w:r>
      <w:r w:rsidRPr="008A00B4">
        <w:rPr>
          <w:rFonts w:ascii="Arial" w:eastAsia="Times New Roman" w:hAnsi="Arial" w:cs="Arial"/>
          <w:color w:val="000000"/>
          <w:sz w:val="24"/>
          <w:szCs w:val="24"/>
          <w:lang w:eastAsia="en-CA"/>
        </w:rPr>
        <w:t xml:space="preserve">: Customers of BC Hydro </w:t>
      </w:r>
      <w:r w:rsidR="00C82E53">
        <w:rPr>
          <w:rFonts w:ascii="Arial" w:eastAsia="Times New Roman" w:hAnsi="Arial" w:cs="Arial"/>
          <w:color w:val="000000"/>
          <w:sz w:val="24"/>
          <w:szCs w:val="24"/>
          <w:lang w:eastAsia="en-CA"/>
        </w:rPr>
        <w:t xml:space="preserve">who had accounts prior to March </w:t>
      </w:r>
      <w:r w:rsidRPr="008A00B4">
        <w:rPr>
          <w:rFonts w:ascii="Arial" w:eastAsia="Times New Roman" w:hAnsi="Arial" w:cs="Arial"/>
          <w:color w:val="000000"/>
          <w:sz w:val="24"/>
          <w:szCs w:val="24"/>
          <w:lang w:eastAsia="en-CA"/>
        </w:rPr>
        <w:t>31</w:t>
      </w:r>
      <w:r w:rsidR="00C26C05">
        <w:rPr>
          <w:rFonts w:ascii="Arial" w:eastAsia="Times New Roman" w:hAnsi="Arial" w:cs="Arial"/>
          <w:color w:val="000000"/>
          <w:sz w:val="24"/>
          <w:szCs w:val="24"/>
          <w:lang w:eastAsia="en-CA"/>
        </w:rPr>
        <w:t>,</w:t>
      </w:r>
      <w:r w:rsidR="00C82E53">
        <w:rPr>
          <w:rFonts w:ascii="Arial" w:eastAsia="Times New Roman" w:hAnsi="Arial" w:cs="Arial"/>
          <w:color w:val="000000"/>
          <w:sz w:val="24"/>
          <w:szCs w:val="24"/>
          <w:lang w:eastAsia="en-CA"/>
        </w:rPr>
        <w:t xml:space="preserve"> </w:t>
      </w:r>
      <w:r w:rsidRPr="008A00B4">
        <w:rPr>
          <w:rFonts w:ascii="Arial" w:eastAsia="Times New Roman" w:hAnsi="Arial" w:cs="Arial"/>
          <w:color w:val="000000"/>
          <w:sz w:val="24"/>
          <w:szCs w:val="24"/>
          <w:lang w:eastAsia="en-CA"/>
        </w:rPr>
        <w:t xml:space="preserve">experiencing job loss, illness or lost wages due to COVID-19; those taking care of ill members; caretakers of children who require supervision because of </w:t>
      </w:r>
      <w:proofErr w:type="gramStart"/>
      <w:r w:rsidR="00C82E53">
        <w:rPr>
          <w:rFonts w:ascii="Arial" w:eastAsia="Times New Roman" w:hAnsi="Arial" w:cs="Arial"/>
          <w:color w:val="000000"/>
          <w:sz w:val="24"/>
          <w:szCs w:val="24"/>
          <w:lang w:eastAsia="en-CA"/>
        </w:rPr>
        <w:t>closures.</w:t>
      </w:r>
      <w:proofErr w:type="gramEnd"/>
      <w:r w:rsidR="00C82E53">
        <w:rPr>
          <w:rFonts w:ascii="Arial" w:eastAsia="Times New Roman" w:hAnsi="Arial" w:cs="Arial"/>
          <w:color w:val="000000"/>
          <w:sz w:val="24"/>
          <w:szCs w:val="24"/>
          <w:lang w:eastAsia="en-CA"/>
        </w:rPr>
        <w:t xml:space="preserve"> </w:t>
      </w:r>
    </w:p>
    <w:p w14:paraId="26F17C70" w14:textId="77777777"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000000"/>
          <w:sz w:val="24"/>
          <w:szCs w:val="24"/>
          <w:lang w:eastAsia="en-CA"/>
        </w:rPr>
        <w:t>How it works</w:t>
      </w:r>
      <w:r w:rsidRPr="008A00B4">
        <w:rPr>
          <w:rFonts w:ascii="Arial" w:eastAsia="Times New Roman" w:hAnsi="Arial" w:cs="Arial"/>
          <w:i/>
          <w:iCs/>
          <w:color w:val="000000"/>
          <w:sz w:val="24"/>
          <w:szCs w:val="24"/>
          <w:lang w:eastAsia="en-CA"/>
        </w:rPr>
        <w:t>:</w:t>
      </w:r>
      <w:r w:rsidRPr="008A00B4">
        <w:rPr>
          <w:rFonts w:ascii="Arial" w:eastAsia="Times New Roman" w:hAnsi="Arial" w:cs="Arial"/>
          <w:color w:val="000000"/>
          <w:sz w:val="24"/>
          <w:szCs w:val="24"/>
          <w:lang w:eastAsia="en-CA"/>
        </w:rPr>
        <w:t> Apply through link above when available and provide proof of COVID impact (such as EI or CERB approval).</w:t>
      </w:r>
    </w:p>
    <w:p w14:paraId="193FA1DE" w14:textId="486773EC" w:rsidR="008A00B4" w:rsidRDefault="008A00B4" w:rsidP="008A00B4">
      <w:pPr>
        <w:spacing w:after="0" w:line="240" w:lineRule="auto"/>
        <w:rPr>
          <w:rFonts w:ascii="Arial" w:eastAsia="Times New Roman" w:hAnsi="Arial" w:cs="Arial"/>
          <w:color w:val="000000"/>
          <w:sz w:val="24"/>
          <w:szCs w:val="24"/>
          <w:lang w:eastAsia="en-CA"/>
        </w:rPr>
      </w:pPr>
      <w:r w:rsidRPr="00885A32">
        <w:rPr>
          <w:rFonts w:ascii="Arial" w:eastAsia="Times New Roman" w:hAnsi="Arial" w:cs="Arial"/>
          <w:b/>
          <w:i/>
          <w:iCs/>
          <w:color w:val="000000"/>
          <w:sz w:val="24"/>
          <w:szCs w:val="24"/>
          <w:lang w:eastAsia="en-CA"/>
        </w:rPr>
        <w:t>Available</w:t>
      </w:r>
      <w:r w:rsidRPr="008A00B4">
        <w:rPr>
          <w:rFonts w:ascii="Arial" w:eastAsia="Times New Roman" w:hAnsi="Arial" w:cs="Arial"/>
          <w:i/>
          <w:iCs/>
          <w:color w:val="000000"/>
          <w:sz w:val="24"/>
          <w:szCs w:val="24"/>
          <w:lang w:eastAsia="en-CA"/>
        </w:rPr>
        <w:t>:</w:t>
      </w:r>
      <w:r w:rsidR="00AC2A08">
        <w:rPr>
          <w:rFonts w:ascii="Arial" w:eastAsia="Times New Roman" w:hAnsi="Arial" w:cs="Arial"/>
          <w:color w:val="000000"/>
          <w:sz w:val="24"/>
          <w:szCs w:val="24"/>
          <w:lang w:eastAsia="en-CA"/>
        </w:rPr>
        <w:t> W</w:t>
      </w:r>
      <w:r w:rsidR="00C82E53">
        <w:rPr>
          <w:rFonts w:ascii="Arial" w:eastAsia="Times New Roman" w:hAnsi="Arial" w:cs="Arial"/>
          <w:color w:val="000000"/>
          <w:sz w:val="24"/>
          <w:szCs w:val="24"/>
          <w:lang w:eastAsia="en-CA"/>
        </w:rPr>
        <w:t>eek of April 13</w:t>
      </w:r>
      <w:r w:rsidR="00AC2A08">
        <w:rPr>
          <w:rFonts w:ascii="Arial" w:eastAsia="Times New Roman" w:hAnsi="Arial" w:cs="Arial"/>
          <w:color w:val="000000"/>
          <w:sz w:val="24"/>
          <w:szCs w:val="24"/>
          <w:lang w:eastAsia="en-CA"/>
        </w:rPr>
        <w:t xml:space="preserve"> (projected).</w:t>
      </w:r>
    </w:p>
    <w:p w14:paraId="2B03C839" w14:textId="0A2718E3" w:rsidR="004B0A15" w:rsidRPr="008A00B4" w:rsidRDefault="00F61864" w:rsidP="008A00B4">
      <w:pPr>
        <w:spacing w:after="0" w:line="240" w:lineRule="auto"/>
        <w:rPr>
          <w:rFonts w:ascii="Arial" w:eastAsia="Times New Roman" w:hAnsi="Arial" w:cs="Arial"/>
          <w:color w:val="000000"/>
          <w:lang w:eastAsia="en-CA"/>
        </w:rPr>
      </w:pPr>
      <w:hyperlink r:id="rId15" w:history="1">
        <w:r w:rsidR="004B0A15" w:rsidRPr="004B0A15">
          <w:rPr>
            <w:rStyle w:val="Hyperlink"/>
            <w:rFonts w:ascii="Arial" w:eastAsia="Times New Roman" w:hAnsi="Arial" w:cs="Arial"/>
            <w:lang w:eastAsia="en-CA"/>
          </w:rPr>
          <w:t>https://www.bchydro.com/news/conservation/2020/covid-19-updates.html</w:t>
        </w:r>
      </w:hyperlink>
    </w:p>
    <w:p w14:paraId="141E96D5" w14:textId="77777777" w:rsidR="008A00B4" w:rsidRDefault="008A00B4" w:rsidP="008A00B4">
      <w:pPr>
        <w:spacing w:after="0" w:line="240" w:lineRule="auto"/>
        <w:rPr>
          <w:rFonts w:ascii="Arial" w:eastAsia="Times New Roman" w:hAnsi="Arial" w:cs="Arial"/>
          <w:b/>
          <w:bCs/>
          <w:color w:val="1155CC"/>
          <w:sz w:val="24"/>
          <w:szCs w:val="24"/>
          <w:u w:val="single"/>
          <w:lang w:eastAsia="en-CA"/>
        </w:rPr>
      </w:pPr>
    </w:p>
    <w:p w14:paraId="39317892" w14:textId="4D56A1E7" w:rsidR="008A00B4" w:rsidRPr="008A00B4" w:rsidRDefault="00F61864" w:rsidP="008A00B4">
      <w:pPr>
        <w:spacing w:after="0" w:line="240" w:lineRule="auto"/>
        <w:rPr>
          <w:rFonts w:ascii="Arial" w:eastAsia="Times New Roman" w:hAnsi="Arial" w:cs="Arial"/>
          <w:color w:val="000000"/>
          <w:lang w:eastAsia="en-CA"/>
        </w:rPr>
      </w:pPr>
      <w:hyperlink r:id="rId16" w:history="1">
        <w:r w:rsidR="008A00B4" w:rsidRPr="008A00B4">
          <w:rPr>
            <w:rFonts w:ascii="Arial" w:eastAsia="Times New Roman" w:hAnsi="Arial" w:cs="Arial"/>
            <w:b/>
            <w:bCs/>
            <w:color w:val="0000FF"/>
            <w:sz w:val="24"/>
            <w:szCs w:val="24"/>
            <w:u w:val="single"/>
            <w:lang w:eastAsia="en-CA"/>
          </w:rPr>
          <w:t>BC Hydro: Customer Crisis Fund</w:t>
        </w:r>
      </w:hyperlink>
    </w:p>
    <w:p w14:paraId="39EB5859" w14:textId="4745B46F" w:rsidR="008A00B4" w:rsidRPr="008A00B4" w:rsidRDefault="008A00B4" w:rsidP="008A00B4">
      <w:pPr>
        <w:numPr>
          <w:ilvl w:val="0"/>
          <w:numId w:val="7"/>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Grants up to $600 to go towards hydro bills</w:t>
      </w:r>
      <w:r w:rsidR="00C26C05">
        <w:rPr>
          <w:rFonts w:ascii="Arial" w:eastAsia="Times New Roman" w:hAnsi="Arial" w:cs="Arial"/>
          <w:color w:val="000000"/>
          <w:sz w:val="24"/>
          <w:szCs w:val="24"/>
          <w:lang w:eastAsia="en-CA"/>
        </w:rPr>
        <w:t>.</w:t>
      </w:r>
    </w:p>
    <w:p w14:paraId="14A929F9" w14:textId="52727EF5"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000000"/>
          <w:sz w:val="24"/>
          <w:szCs w:val="24"/>
          <w:lang w:eastAsia="en-CA"/>
        </w:rPr>
        <w:t>Who is eligible</w:t>
      </w:r>
      <w:r w:rsidRPr="008A00B4">
        <w:rPr>
          <w:rFonts w:ascii="Arial" w:eastAsia="Times New Roman" w:hAnsi="Arial" w:cs="Arial"/>
          <w:color w:val="000000"/>
          <w:sz w:val="24"/>
          <w:szCs w:val="24"/>
          <w:lang w:eastAsia="en-CA"/>
        </w:rPr>
        <w:t>: Customers of BC Hydro who had accounts prior to March 31 and who don</w:t>
      </w:r>
      <w:r w:rsidR="00C13EDD">
        <w:rPr>
          <w:rFonts w:ascii="Arial" w:eastAsia="Times New Roman" w:hAnsi="Arial" w:cs="Arial"/>
          <w:color w:val="000000"/>
          <w:sz w:val="24"/>
          <w:szCs w:val="24"/>
          <w:lang w:eastAsia="en-CA"/>
        </w:rPr>
        <w:t xml:space="preserve">’t qualify for the Relief </w:t>
      </w:r>
      <w:proofErr w:type="gramStart"/>
      <w:r w:rsidR="00C13EDD">
        <w:rPr>
          <w:rFonts w:ascii="Arial" w:eastAsia="Times New Roman" w:hAnsi="Arial" w:cs="Arial"/>
          <w:color w:val="000000"/>
          <w:sz w:val="24"/>
          <w:szCs w:val="24"/>
          <w:lang w:eastAsia="en-CA"/>
        </w:rPr>
        <w:t>Fund.</w:t>
      </w:r>
      <w:proofErr w:type="gramEnd"/>
      <w:r w:rsidRPr="008A00B4">
        <w:rPr>
          <w:rFonts w:ascii="Arial" w:eastAsia="Times New Roman" w:hAnsi="Arial" w:cs="Arial"/>
          <w:i/>
          <w:iCs/>
          <w:color w:val="000000"/>
          <w:sz w:val="24"/>
          <w:szCs w:val="24"/>
          <w:lang w:eastAsia="en-CA"/>
        </w:rPr>
        <w:t> You can apply for both the Customer Assista</w:t>
      </w:r>
      <w:r w:rsidR="00AC2A08">
        <w:rPr>
          <w:rFonts w:ascii="Arial" w:eastAsia="Times New Roman" w:hAnsi="Arial" w:cs="Arial"/>
          <w:i/>
          <w:iCs/>
          <w:color w:val="000000"/>
          <w:sz w:val="24"/>
          <w:szCs w:val="24"/>
          <w:lang w:eastAsia="en-CA"/>
        </w:rPr>
        <w:t xml:space="preserve">nce Program and the Crisis Fund. </w:t>
      </w:r>
    </w:p>
    <w:p w14:paraId="38BBEE8E" w14:textId="77777777"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000000"/>
          <w:sz w:val="24"/>
          <w:szCs w:val="24"/>
          <w:lang w:eastAsia="en-CA"/>
        </w:rPr>
        <w:t>How it works</w:t>
      </w:r>
      <w:r w:rsidRPr="008A00B4">
        <w:rPr>
          <w:rFonts w:ascii="Arial" w:eastAsia="Times New Roman" w:hAnsi="Arial" w:cs="Arial"/>
          <w:i/>
          <w:iCs/>
          <w:color w:val="000000"/>
          <w:sz w:val="24"/>
          <w:szCs w:val="24"/>
          <w:lang w:eastAsia="en-CA"/>
        </w:rPr>
        <w:t>:</w:t>
      </w:r>
      <w:r w:rsidRPr="008A00B4">
        <w:rPr>
          <w:rFonts w:ascii="Arial" w:eastAsia="Times New Roman" w:hAnsi="Arial" w:cs="Arial"/>
          <w:color w:val="000000"/>
          <w:sz w:val="24"/>
          <w:szCs w:val="24"/>
          <w:lang w:eastAsia="en-CA"/>
        </w:rPr>
        <w:t> Apply through link above when applications open.</w:t>
      </w:r>
    </w:p>
    <w:p w14:paraId="1CBB80CD" w14:textId="029CA5EB" w:rsidR="008A00B4" w:rsidRDefault="008A00B4" w:rsidP="008A00B4">
      <w:pPr>
        <w:spacing w:after="0" w:line="240" w:lineRule="auto"/>
        <w:rPr>
          <w:rFonts w:ascii="Arial" w:eastAsia="Times New Roman" w:hAnsi="Arial" w:cs="Arial"/>
          <w:color w:val="000000"/>
          <w:sz w:val="24"/>
          <w:szCs w:val="24"/>
          <w:lang w:eastAsia="en-CA"/>
        </w:rPr>
      </w:pPr>
      <w:r w:rsidRPr="00885A32">
        <w:rPr>
          <w:rFonts w:ascii="Arial" w:eastAsia="Times New Roman" w:hAnsi="Arial" w:cs="Arial"/>
          <w:b/>
          <w:i/>
          <w:iCs/>
          <w:color w:val="000000"/>
          <w:sz w:val="24"/>
          <w:szCs w:val="24"/>
          <w:lang w:eastAsia="en-CA"/>
        </w:rPr>
        <w:t>Available</w:t>
      </w:r>
      <w:r w:rsidRPr="008A00B4">
        <w:rPr>
          <w:rFonts w:ascii="Arial" w:eastAsia="Times New Roman" w:hAnsi="Arial" w:cs="Arial"/>
          <w:i/>
          <w:iCs/>
          <w:color w:val="000000"/>
          <w:sz w:val="24"/>
          <w:szCs w:val="24"/>
          <w:lang w:eastAsia="en-CA"/>
        </w:rPr>
        <w:t>:</w:t>
      </w:r>
      <w:r w:rsidR="00C26C05">
        <w:rPr>
          <w:rFonts w:ascii="Arial" w:eastAsia="Times New Roman" w:hAnsi="Arial" w:cs="Arial"/>
          <w:color w:val="000000"/>
          <w:sz w:val="24"/>
          <w:szCs w:val="24"/>
          <w:lang w:eastAsia="en-CA"/>
        </w:rPr>
        <w:t> week of April 13</w:t>
      </w:r>
      <w:r w:rsidRPr="008A00B4">
        <w:rPr>
          <w:rFonts w:ascii="Arial" w:eastAsia="Times New Roman" w:hAnsi="Arial" w:cs="Arial"/>
          <w:color w:val="000000"/>
          <w:sz w:val="24"/>
          <w:szCs w:val="24"/>
          <w:lang w:eastAsia="en-CA"/>
        </w:rPr>
        <w:t xml:space="preserve"> (projected)</w:t>
      </w:r>
      <w:r w:rsidR="00C26C05">
        <w:rPr>
          <w:rFonts w:ascii="Arial" w:eastAsia="Times New Roman" w:hAnsi="Arial" w:cs="Arial"/>
          <w:color w:val="000000"/>
          <w:sz w:val="24"/>
          <w:szCs w:val="24"/>
          <w:lang w:eastAsia="en-CA"/>
        </w:rPr>
        <w:t>.</w:t>
      </w:r>
    </w:p>
    <w:p w14:paraId="1B14FE2E" w14:textId="46B2F132" w:rsidR="00C13EDD" w:rsidRPr="008A00B4" w:rsidRDefault="00F61864" w:rsidP="008A00B4">
      <w:pPr>
        <w:spacing w:after="0" w:line="240" w:lineRule="auto"/>
        <w:rPr>
          <w:rFonts w:ascii="Arial" w:eastAsia="Times New Roman" w:hAnsi="Arial" w:cs="Arial"/>
          <w:color w:val="000000"/>
          <w:lang w:eastAsia="en-CA"/>
        </w:rPr>
      </w:pPr>
      <w:hyperlink r:id="rId17" w:history="1">
        <w:r w:rsidR="00C13EDD" w:rsidRPr="00C13EDD">
          <w:rPr>
            <w:rStyle w:val="Hyperlink"/>
            <w:rFonts w:ascii="Arial" w:eastAsia="Times New Roman" w:hAnsi="Arial" w:cs="Arial"/>
            <w:lang w:eastAsia="en-CA"/>
          </w:rPr>
          <w:t>https://www.bchydro.com/news/conservation/2020/covid-19-updates.html</w:t>
        </w:r>
      </w:hyperlink>
    </w:p>
    <w:p w14:paraId="6789ED58" w14:textId="77777777" w:rsidR="008A00B4" w:rsidRDefault="008A00B4" w:rsidP="008A00B4">
      <w:pPr>
        <w:spacing w:after="0" w:line="240" w:lineRule="auto"/>
        <w:rPr>
          <w:rFonts w:ascii="Arial" w:eastAsia="Times New Roman" w:hAnsi="Arial" w:cs="Arial"/>
          <w:b/>
          <w:bCs/>
          <w:color w:val="1155CC"/>
          <w:sz w:val="24"/>
          <w:szCs w:val="24"/>
          <w:u w:val="single"/>
          <w:lang w:eastAsia="en-CA"/>
        </w:rPr>
      </w:pPr>
    </w:p>
    <w:p w14:paraId="6048E953" w14:textId="302D601A" w:rsidR="008A00B4" w:rsidRPr="008A00B4" w:rsidRDefault="00F61864" w:rsidP="008A00B4">
      <w:pPr>
        <w:spacing w:after="0" w:line="240" w:lineRule="auto"/>
        <w:rPr>
          <w:rFonts w:ascii="Arial" w:eastAsia="Times New Roman" w:hAnsi="Arial" w:cs="Arial"/>
          <w:color w:val="000000"/>
          <w:lang w:eastAsia="en-CA"/>
        </w:rPr>
      </w:pPr>
      <w:hyperlink r:id="rId18" w:history="1">
        <w:r w:rsidR="008A00B4" w:rsidRPr="008A00B4">
          <w:rPr>
            <w:rFonts w:ascii="Arial" w:eastAsia="Times New Roman" w:hAnsi="Arial" w:cs="Arial"/>
            <w:b/>
            <w:bCs/>
            <w:color w:val="0000FF"/>
            <w:sz w:val="24"/>
            <w:szCs w:val="24"/>
            <w:u w:val="single"/>
            <w:lang w:eastAsia="en-CA"/>
          </w:rPr>
          <w:t>ICBC AutoPay Payment Deferral</w:t>
        </w:r>
      </w:hyperlink>
    </w:p>
    <w:p w14:paraId="682BFF79" w14:textId="77777777" w:rsidR="008A00B4" w:rsidRPr="008A00B4" w:rsidRDefault="008A00B4" w:rsidP="008A00B4">
      <w:pPr>
        <w:numPr>
          <w:ilvl w:val="0"/>
          <w:numId w:val="8"/>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A deferral of payment on Autopay monthly payment plans, for 3 months</w:t>
      </w:r>
    </w:p>
    <w:p w14:paraId="7AF4BB7E" w14:textId="06A25144"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000000"/>
          <w:sz w:val="24"/>
          <w:szCs w:val="24"/>
          <w:lang w:eastAsia="en-CA"/>
        </w:rPr>
        <w:t>Who is eligible</w:t>
      </w:r>
      <w:r w:rsidRPr="008A00B4">
        <w:rPr>
          <w:rFonts w:ascii="Arial" w:eastAsia="Times New Roman" w:hAnsi="Arial" w:cs="Arial"/>
          <w:color w:val="000000"/>
          <w:sz w:val="24"/>
          <w:szCs w:val="24"/>
          <w:lang w:eastAsia="en-CA"/>
        </w:rPr>
        <w:t>: Customers of ICBC who are signed up for AutoPay (direct debiting from your account to pay or your vehicle insurance)</w:t>
      </w:r>
      <w:r w:rsidR="00AC2A08">
        <w:rPr>
          <w:rFonts w:ascii="Arial" w:eastAsia="Times New Roman" w:hAnsi="Arial" w:cs="Arial"/>
          <w:color w:val="000000"/>
          <w:sz w:val="24"/>
          <w:szCs w:val="24"/>
          <w:lang w:eastAsia="en-CA"/>
        </w:rPr>
        <w:t xml:space="preserve">. </w:t>
      </w:r>
    </w:p>
    <w:p w14:paraId="19C9B841" w14:textId="7FE47175"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000000"/>
          <w:sz w:val="24"/>
          <w:szCs w:val="24"/>
          <w:lang w:eastAsia="en-CA"/>
        </w:rPr>
        <w:t>How it works</w:t>
      </w:r>
      <w:r w:rsidRPr="008A00B4">
        <w:rPr>
          <w:rFonts w:ascii="Arial" w:eastAsia="Times New Roman" w:hAnsi="Arial" w:cs="Arial"/>
          <w:i/>
          <w:iCs/>
          <w:color w:val="000000"/>
          <w:sz w:val="24"/>
          <w:szCs w:val="24"/>
          <w:lang w:eastAsia="en-CA"/>
        </w:rPr>
        <w:t>:</w:t>
      </w:r>
      <w:r w:rsidRPr="008A00B4">
        <w:rPr>
          <w:rFonts w:ascii="Arial" w:eastAsia="Times New Roman" w:hAnsi="Arial" w:cs="Arial"/>
          <w:color w:val="000000"/>
          <w:sz w:val="24"/>
          <w:szCs w:val="24"/>
          <w:lang w:eastAsia="en-CA"/>
        </w:rPr>
        <w:t> Apply through the Online Resource Tool in the link above, at least one day before your next bill.  You need to pay the remaining balance in full once your deferral is over (</w:t>
      </w:r>
      <w:r w:rsidR="00901EE5" w:rsidRPr="008A00B4">
        <w:rPr>
          <w:rFonts w:ascii="Arial" w:eastAsia="Times New Roman" w:hAnsi="Arial" w:cs="Arial"/>
          <w:color w:val="000000"/>
          <w:sz w:val="24"/>
          <w:szCs w:val="24"/>
          <w:lang w:eastAsia="en-CA"/>
        </w:rPr>
        <w:t>i.e.</w:t>
      </w:r>
      <w:r w:rsidRPr="008A00B4">
        <w:rPr>
          <w:rFonts w:ascii="Arial" w:eastAsia="Times New Roman" w:hAnsi="Arial" w:cs="Arial"/>
          <w:color w:val="000000"/>
          <w:sz w:val="24"/>
          <w:szCs w:val="24"/>
          <w:lang w:eastAsia="en-CA"/>
        </w:rPr>
        <w:t>: if you defer for 75 days, you need to pay up in full the entire 75 days’ worth of payment the</w:t>
      </w:r>
      <w:r w:rsidR="00CB77CB">
        <w:rPr>
          <w:rFonts w:ascii="Arial" w:eastAsia="Times New Roman" w:hAnsi="Arial" w:cs="Arial"/>
          <w:color w:val="000000"/>
          <w:sz w:val="24"/>
          <w:szCs w:val="24"/>
          <w:lang w:eastAsia="en-CA"/>
        </w:rPr>
        <w:t>n.  If you cannot, you can</w:t>
      </w:r>
      <w:r w:rsidRPr="008A00B4">
        <w:rPr>
          <w:rFonts w:ascii="Arial" w:eastAsia="Times New Roman" w:hAnsi="Arial" w:cs="Arial"/>
          <w:color w:val="000000"/>
          <w:sz w:val="24"/>
          <w:szCs w:val="24"/>
          <w:lang w:eastAsia="en-CA"/>
        </w:rPr>
        <w:t xml:space="preserve"> apply</w:t>
      </w:r>
      <w:r w:rsidR="00CB77CB">
        <w:rPr>
          <w:rFonts w:ascii="Arial" w:eastAsia="Times New Roman" w:hAnsi="Arial" w:cs="Arial"/>
          <w:color w:val="000000"/>
          <w:sz w:val="24"/>
          <w:szCs w:val="24"/>
          <w:lang w:eastAsia="en-CA"/>
        </w:rPr>
        <w:t xml:space="preserve"> again</w:t>
      </w:r>
      <w:r w:rsidRPr="008A00B4">
        <w:rPr>
          <w:rFonts w:ascii="Arial" w:eastAsia="Times New Roman" w:hAnsi="Arial" w:cs="Arial"/>
          <w:color w:val="000000"/>
          <w:sz w:val="24"/>
          <w:szCs w:val="24"/>
          <w:lang w:eastAsia="en-CA"/>
        </w:rPr>
        <w:t xml:space="preserve"> for deferral).</w:t>
      </w:r>
    </w:p>
    <w:p w14:paraId="6B3601C3" w14:textId="05A022C0" w:rsidR="004B0A15" w:rsidRDefault="008A00B4" w:rsidP="008A00B4">
      <w:pPr>
        <w:spacing w:after="0" w:line="240" w:lineRule="auto"/>
        <w:rPr>
          <w:rFonts w:ascii="Arial" w:eastAsia="Times New Roman" w:hAnsi="Arial" w:cs="Arial"/>
          <w:color w:val="000000"/>
          <w:sz w:val="24"/>
          <w:szCs w:val="24"/>
          <w:lang w:eastAsia="en-CA"/>
        </w:rPr>
      </w:pPr>
      <w:r w:rsidRPr="00885A32">
        <w:rPr>
          <w:rFonts w:ascii="Arial" w:eastAsia="Times New Roman" w:hAnsi="Arial" w:cs="Arial"/>
          <w:b/>
          <w:i/>
          <w:iCs/>
          <w:color w:val="000000"/>
          <w:sz w:val="24"/>
          <w:szCs w:val="24"/>
          <w:lang w:eastAsia="en-CA"/>
        </w:rPr>
        <w:t>Available:</w:t>
      </w:r>
      <w:r w:rsidR="00CB77CB">
        <w:rPr>
          <w:rFonts w:ascii="Arial" w:eastAsia="Times New Roman" w:hAnsi="Arial" w:cs="Arial"/>
          <w:color w:val="000000"/>
          <w:sz w:val="24"/>
          <w:szCs w:val="24"/>
          <w:lang w:eastAsia="en-CA"/>
        </w:rPr>
        <w:t xml:space="preserve"> Now. Apply online before next payment is due. </w:t>
      </w:r>
      <w:r w:rsidR="00AC2A08">
        <w:rPr>
          <w:rFonts w:ascii="Arial" w:eastAsia="Times New Roman" w:hAnsi="Arial" w:cs="Arial"/>
          <w:color w:val="000000"/>
          <w:sz w:val="24"/>
          <w:szCs w:val="24"/>
          <w:lang w:eastAsia="en-CA"/>
        </w:rPr>
        <w:t xml:space="preserve"> </w:t>
      </w:r>
    </w:p>
    <w:p w14:paraId="6AAE433E" w14:textId="11EE8902" w:rsidR="008A00B4" w:rsidRPr="001F2C48" w:rsidRDefault="00F61864" w:rsidP="008A00B4">
      <w:pPr>
        <w:spacing w:after="0" w:line="240" w:lineRule="auto"/>
        <w:rPr>
          <w:rFonts w:ascii="Arial" w:eastAsia="Times New Roman" w:hAnsi="Arial" w:cs="Arial"/>
          <w:color w:val="000000"/>
          <w:sz w:val="24"/>
          <w:szCs w:val="24"/>
          <w:lang w:eastAsia="en-CA"/>
        </w:rPr>
      </w:pPr>
      <w:hyperlink r:id="rId19" w:history="1">
        <w:r w:rsidR="00AC2A08" w:rsidRPr="001F2C48">
          <w:rPr>
            <w:rStyle w:val="Hyperlink"/>
            <w:rFonts w:ascii="Arial" w:hAnsi="Arial" w:cs="Arial"/>
          </w:rPr>
          <w:t>https://onlinebusiness.icbc.com/eforms/dotcom/jsp/ACG398.jsp</w:t>
        </w:r>
      </w:hyperlink>
    </w:p>
    <w:p w14:paraId="466B9796" w14:textId="77777777" w:rsidR="00CC60DD" w:rsidRPr="008A00B4" w:rsidRDefault="00CC60DD" w:rsidP="008A00B4">
      <w:pPr>
        <w:spacing w:after="0" w:line="240" w:lineRule="auto"/>
        <w:rPr>
          <w:rFonts w:ascii="Arial" w:eastAsia="Times New Roman" w:hAnsi="Arial" w:cs="Arial"/>
          <w:color w:val="000000"/>
          <w:lang w:eastAsia="en-CA"/>
        </w:rPr>
      </w:pPr>
    </w:p>
    <w:p w14:paraId="3A56931E" w14:textId="5131BE35" w:rsidR="008A00B4" w:rsidRPr="008A00B4" w:rsidRDefault="00F61864" w:rsidP="008A00B4">
      <w:pPr>
        <w:spacing w:after="0" w:line="240" w:lineRule="auto"/>
        <w:rPr>
          <w:rFonts w:ascii="Arial" w:eastAsia="Times New Roman" w:hAnsi="Arial" w:cs="Arial"/>
          <w:color w:val="000000"/>
          <w:lang w:eastAsia="en-CA"/>
        </w:rPr>
      </w:pPr>
      <w:hyperlink r:id="rId20" w:history="1">
        <w:r w:rsidR="008A00B4" w:rsidRPr="008A00B4">
          <w:rPr>
            <w:rFonts w:ascii="Arial" w:eastAsia="Times New Roman" w:hAnsi="Arial" w:cs="Arial"/>
            <w:b/>
            <w:bCs/>
            <w:color w:val="0000FF"/>
            <w:sz w:val="24"/>
            <w:szCs w:val="24"/>
            <w:u w:val="single"/>
            <w:lang w:eastAsia="en-CA"/>
          </w:rPr>
          <w:t>Tax Relief for Businesses</w:t>
        </w:r>
      </w:hyperlink>
    </w:p>
    <w:p w14:paraId="2656A776" w14:textId="77777777" w:rsidR="008A00B4" w:rsidRPr="008A00B4" w:rsidRDefault="008A00B4" w:rsidP="008A00B4">
      <w:p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The following provincial taxes have been deferred, delayed, or reduced:</w:t>
      </w:r>
    </w:p>
    <w:p w14:paraId="6563313B" w14:textId="619B1300" w:rsidR="008A00B4" w:rsidRPr="008A00B4" w:rsidRDefault="008A00B4" w:rsidP="008A00B4">
      <w:pPr>
        <w:numPr>
          <w:ilvl w:val="0"/>
          <w:numId w:val="9"/>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Deferred Tax Payments for Businesses</w:t>
      </w:r>
      <w:r w:rsidR="001F2C48">
        <w:rPr>
          <w:rFonts w:ascii="Arial" w:eastAsia="Times New Roman" w:hAnsi="Arial" w:cs="Arial"/>
          <w:color w:val="000000"/>
          <w:sz w:val="24"/>
          <w:szCs w:val="24"/>
          <w:lang w:eastAsia="en-CA"/>
        </w:rPr>
        <w:t>.</w:t>
      </w:r>
    </w:p>
    <w:p w14:paraId="29649CB2" w14:textId="1534E46F" w:rsidR="008A00B4" w:rsidRPr="008A00B4" w:rsidRDefault="008A00B4" w:rsidP="008A00B4">
      <w:pPr>
        <w:numPr>
          <w:ilvl w:val="0"/>
          <w:numId w:val="9"/>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Delayed PST Budget 2020 Tax Changes</w:t>
      </w:r>
      <w:r w:rsidR="001F2C48">
        <w:rPr>
          <w:rFonts w:ascii="Arial" w:eastAsia="Times New Roman" w:hAnsi="Arial" w:cs="Arial"/>
          <w:color w:val="000000"/>
          <w:sz w:val="24"/>
          <w:szCs w:val="24"/>
          <w:lang w:eastAsia="en-CA"/>
        </w:rPr>
        <w:t>.</w:t>
      </w:r>
    </w:p>
    <w:p w14:paraId="13DC2099" w14:textId="292C2C59" w:rsidR="008A00B4" w:rsidRPr="008A00B4" w:rsidRDefault="008A00B4" w:rsidP="008A00B4">
      <w:pPr>
        <w:numPr>
          <w:ilvl w:val="0"/>
          <w:numId w:val="9"/>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Delayed Carbon Tax Increase</w:t>
      </w:r>
      <w:r w:rsidR="001F2C48">
        <w:rPr>
          <w:rFonts w:ascii="Arial" w:eastAsia="Times New Roman" w:hAnsi="Arial" w:cs="Arial"/>
          <w:color w:val="000000"/>
          <w:sz w:val="24"/>
          <w:szCs w:val="24"/>
          <w:lang w:eastAsia="en-CA"/>
        </w:rPr>
        <w:t>.</w:t>
      </w:r>
    </w:p>
    <w:p w14:paraId="7EDB4F71" w14:textId="1EAE2AC0" w:rsidR="008A00B4" w:rsidRPr="00CC60DD" w:rsidRDefault="008A00B4" w:rsidP="008A00B4">
      <w:pPr>
        <w:numPr>
          <w:ilvl w:val="0"/>
          <w:numId w:val="9"/>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Reduced School Tax for Businesses</w:t>
      </w:r>
      <w:r w:rsidR="001F2C48">
        <w:rPr>
          <w:rFonts w:ascii="Arial" w:eastAsia="Times New Roman" w:hAnsi="Arial" w:cs="Arial"/>
          <w:color w:val="000000"/>
          <w:sz w:val="24"/>
          <w:szCs w:val="24"/>
          <w:lang w:eastAsia="en-CA"/>
        </w:rPr>
        <w:t>.</w:t>
      </w:r>
    </w:p>
    <w:p w14:paraId="27C0801D" w14:textId="77777777" w:rsidR="00CC60DD" w:rsidRPr="008A00B4" w:rsidRDefault="00CC60DD" w:rsidP="00CC60DD">
      <w:pPr>
        <w:spacing w:after="0" w:line="240" w:lineRule="auto"/>
        <w:ind w:left="720"/>
        <w:rPr>
          <w:rFonts w:ascii="Arial" w:eastAsia="Times New Roman" w:hAnsi="Arial" w:cs="Arial"/>
          <w:color w:val="000000"/>
          <w:lang w:eastAsia="en-CA"/>
        </w:rPr>
      </w:pPr>
    </w:p>
    <w:p w14:paraId="639A3993" w14:textId="171E5A5C" w:rsidR="00CB6DED" w:rsidRDefault="00F61864" w:rsidP="008A00B4">
      <w:pPr>
        <w:spacing w:after="0" w:line="240" w:lineRule="auto"/>
        <w:rPr>
          <w:rFonts w:ascii="Arial" w:eastAsia="Times New Roman" w:hAnsi="Arial" w:cs="Arial"/>
          <w:b/>
          <w:bCs/>
          <w:color w:val="0000FF"/>
          <w:u w:val="single"/>
          <w:lang w:eastAsia="en-CA"/>
        </w:rPr>
      </w:pPr>
      <w:hyperlink r:id="rId21" w:history="1">
        <w:r w:rsidR="008A00B4" w:rsidRPr="008A00B4">
          <w:rPr>
            <w:rFonts w:ascii="Arial" w:eastAsia="Times New Roman" w:hAnsi="Arial" w:cs="Arial"/>
            <w:b/>
            <w:bCs/>
            <w:color w:val="0000FF"/>
            <w:u w:val="single"/>
            <w:lang w:eastAsia="en-CA"/>
          </w:rPr>
          <w:t>BC Income and Disability Assistance</w:t>
        </w:r>
      </w:hyperlink>
    </w:p>
    <w:p w14:paraId="0FACDFC6" w14:textId="482AA218" w:rsidR="00CB6DED" w:rsidRPr="00CB6DED" w:rsidRDefault="00CB6DED" w:rsidP="00CB6DED">
      <w:pPr>
        <w:pStyle w:val="ListParagraph"/>
        <w:numPr>
          <w:ilvl w:val="0"/>
          <w:numId w:val="16"/>
        </w:numPr>
        <w:spacing w:after="0" w:line="240" w:lineRule="auto"/>
        <w:rPr>
          <w:rFonts w:ascii="Arial" w:eastAsia="Times New Roman" w:hAnsi="Arial" w:cs="Arial"/>
          <w:bCs/>
          <w:color w:val="000000" w:themeColor="text1"/>
          <w:lang w:eastAsia="en-CA"/>
        </w:rPr>
      </w:pPr>
      <w:r w:rsidRPr="00CB6DED">
        <w:rPr>
          <w:rFonts w:ascii="Arial" w:eastAsia="Times New Roman" w:hAnsi="Arial" w:cs="Arial"/>
          <w:bCs/>
          <w:color w:val="000000" w:themeColor="text1"/>
          <w:lang w:eastAsia="en-CA"/>
        </w:rPr>
        <w:t xml:space="preserve">Full exemption of CERB or EI for three months (no clawback). </w:t>
      </w:r>
    </w:p>
    <w:p w14:paraId="59031FCF" w14:textId="77777777" w:rsidR="008A00B4" w:rsidRPr="008A00B4" w:rsidRDefault="008A00B4" w:rsidP="008A00B4">
      <w:pPr>
        <w:numPr>
          <w:ilvl w:val="0"/>
          <w:numId w:val="10"/>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A temporary disability benefits supplement will provide up to $300 per month</w:t>
      </w:r>
    </w:p>
    <w:p w14:paraId="67E81F90" w14:textId="77777777"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000000"/>
          <w:sz w:val="24"/>
          <w:szCs w:val="24"/>
          <w:lang w:eastAsia="en-CA"/>
        </w:rPr>
        <w:t>Who is eligible</w:t>
      </w:r>
      <w:r w:rsidRPr="008A00B4">
        <w:rPr>
          <w:rFonts w:ascii="Arial" w:eastAsia="Times New Roman" w:hAnsi="Arial" w:cs="Arial"/>
          <w:i/>
          <w:iCs/>
          <w:color w:val="000000"/>
          <w:sz w:val="24"/>
          <w:szCs w:val="24"/>
          <w:lang w:eastAsia="en-CA"/>
        </w:rPr>
        <w:t>:</w:t>
      </w:r>
      <w:r w:rsidRPr="008A00B4">
        <w:rPr>
          <w:rFonts w:ascii="Arial" w:eastAsia="Times New Roman" w:hAnsi="Arial" w:cs="Arial"/>
          <w:color w:val="000000"/>
          <w:sz w:val="24"/>
          <w:szCs w:val="24"/>
          <w:lang w:eastAsia="en-CA"/>
        </w:rPr>
        <w:t xml:space="preserve"> Those who receive Disability Assistance, Comforts Allowance, and BC Senior’s Supplement and who do not qualify for EI or </w:t>
      </w:r>
      <w:proofErr w:type="gramStart"/>
      <w:r w:rsidRPr="008A00B4">
        <w:rPr>
          <w:rFonts w:ascii="Arial" w:eastAsia="Times New Roman" w:hAnsi="Arial" w:cs="Arial"/>
          <w:color w:val="000000"/>
          <w:sz w:val="24"/>
          <w:szCs w:val="24"/>
          <w:lang w:eastAsia="en-CA"/>
        </w:rPr>
        <w:t>CERB.</w:t>
      </w:r>
      <w:proofErr w:type="gramEnd"/>
    </w:p>
    <w:p w14:paraId="4F0FCF92" w14:textId="77777777"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000000"/>
          <w:sz w:val="24"/>
          <w:szCs w:val="24"/>
          <w:lang w:eastAsia="en-CA"/>
        </w:rPr>
        <w:t>How it works</w:t>
      </w:r>
      <w:r w:rsidRPr="008A00B4">
        <w:rPr>
          <w:rFonts w:ascii="Arial" w:eastAsia="Times New Roman" w:hAnsi="Arial" w:cs="Arial"/>
          <w:i/>
          <w:iCs/>
          <w:color w:val="000000"/>
          <w:sz w:val="24"/>
          <w:szCs w:val="24"/>
          <w:lang w:eastAsia="en-CA"/>
        </w:rPr>
        <w:t>:</w:t>
      </w:r>
      <w:r w:rsidRPr="008A00B4">
        <w:rPr>
          <w:rFonts w:ascii="Arial" w:eastAsia="Times New Roman" w:hAnsi="Arial" w:cs="Arial"/>
          <w:color w:val="000000"/>
          <w:sz w:val="24"/>
          <w:szCs w:val="24"/>
          <w:lang w:eastAsia="en-CA"/>
        </w:rPr>
        <w:t> Automatically.  Your monthly benefit goes up by an additional $300 for 3 months.</w:t>
      </w:r>
    </w:p>
    <w:p w14:paraId="118300C6" w14:textId="577E9B05" w:rsidR="00C13EDD" w:rsidRPr="00C94FC7" w:rsidRDefault="008A00B4" w:rsidP="00C13EDD">
      <w:pPr>
        <w:spacing w:after="0" w:line="240" w:lineRule="auto"/>
        <w:rPr>
          <w:rFonts w:ascii="Arial" w:eastAsia="Times New Roman" w:hAnsi="Arial" w:cs="Arial"/>
          <w:color w:val="000000"/>
          <w:sz w:val="24"/>
          <w:szCs w:val="24"/>
          <w:lang w:eastAsia="en-CA"/>
        </w:rPr>
      </w:pPr>
      <w:r w:rsidRPr="00885A32">
        <w:rPr>
          <w:rFonts w:ascii="Arial" w:eastAsia="Times New Roman" w:hAnsi="Arial" w:cs="Arial"/>
          <w:b/>
          <w:i/>
          <w:iCs/>
          <w:color w:val="000000"/>
          <w:sz w:val="24"/>
          <w:szCs w:val="24"/>
          <w:lang w:eastAsia="en-CA"/>
        </w:rPr>
        <w:lastRenderedPageBreak/>
        <w:t>Available:</w:t>
      </w:r>
      <w:r w:rsidRPr="008A00B4">
        <w:rPr>
          <w:rFonts w:ascii="Arial" w:eastAsia="Times New Roman" w:hAnsi="Arial" w:cs="Arial"/>
          <w:color w:val="000000"/>
          <w:sz w:val="24"/>
          <w:szCs w:val="24"/>
          <w:lang w:eastAsia="en-CA"/>
        </w:rPr>
        <w:t> April-June</w:t>
      </w:r>
      <w:r w:rsidR="00901EE5">
        <w:rPr>
          <w:rFonts w:ascii="Arial" w:eastAsia="Times New Roman" w:hAnsi="Arial" w:cs="Arial"/>
          <w:color w:val="000000"/>
          <w:sz w:val="24"/>
          <w:szCs w:val="24"/>
          <w:lang w:eastAsia="en-CA"/>
        </w:rPr>
        <w:t xml:space="preserve"> 2020.</w:t>
      </w:r>
      <w:r w:rsidR="00C94FC7">
        <w:rPr>
          <w:rFonts w:ascii="Arial" w:eastAsia="Times New Roman" w:hAnsi="Arial" w:cs="Arial"/>
          <w:color w:val="000000"/>
          <w:sz w:val="24"/>
          <w:szCs w:val="24"/>
          <w:lang w:eastAsia="en-CA"/>
        </w:rPr>
        <w:t xml:space="preserve"> </w:t>
      </w:r>
      <w:r w:rsidR="00901EE5" w:rsidRPr="00C13EDD">
        <w:rPr>
          <w:rFonts w:ascii="Arial" w:eastAsia="Times New Roman" w:hAnsi="Arial" w:cs="Arial"/>
          <w:color w:val="000000"/>
          <w:lang w:eastAsia="en-CA"/>
        </w:rPr>
        <w:t xml:space="preserve"> </w:t>
      </w:r>
      <w:hyperlink r:id="rId22" w:history="1">
        <w:r w:rsidR="00C13EDD" w:rsidRPr="00C13EDD">
          <w:rPr>
            <w:rStyle w:val="Hyperlink"/>
            <w:rFonts w:ascii="Arial" w:eastAsia="Times New Roman" w:hAnsi="Arial" w:cs="Arial"/>
            <w:lang w:eastAsia="en-CA"/>
          </w:rPr>
          <w:t>https://www2.gov.bc.ca/gov/content/family-social-supports/income-assistance/on-assistance/covid</w:t>
        </w:r>
      </w:hyperlink>
    </w:p>
    <w:p w14:paraId="445998B6" w14:textId="77777777" w:rsidR="00885A32" w:rsidRDefault="00885A32" w:rsidP="00C13EDD">
      <w:pPr>
        <w:spacing w:after="0" w:line="240" w:lineRule="auto"/>
        <w:jc w:val="center"/>
        <w:rPr>
          <w:rFonts w:ascii="Arial" w:eastAsia="Times New Roman" w:hAnsi="Arial" w:cs="Arial"/>
          <w:color w:val="000000"/>
          <w:sz w:val="20"/>
          <w:szCs w:val="20"/>
          <w:lang w:eastAsia="en-CA"/>
        </w:rPr>
      </w:pPr>
    </w:p>
    <w:p w14:paraId="51B55F1A" w14:textId="77777777" w:rsidR="008A00B4" w:rsidRDefault="008A00B4" w:rsidP="00E13B01">
      <w:pPr>
        <w:spacing w:after="0" w:line="240" w:lineRule="auto"/>
        <w:jc w:val="center"/>
        <w:rPr>
          <w:rFonts w:ascii="Arial" w:eastAsia="Times New Roman" w:hAnsi="Arial" w:cs="Arial"/>
          <w:b/>
          <w:bCs/>
          <w:color w:val="000000"/>
          <w:sz w:val="44"/>
          <w:szCs w:val="44"/>
          <w:u w:val="single"/>
          <w:lang w:eastAsia="en-CA"/>
        </w:rPr>
      </w:pPr>
      <w:r w:rsidRPr="0012158D">
        <w:rPr>
          <w:rFonts w:ascii="Arial" w:eastAsia="Times New Roman" w:hAnsi="Arial" w:cs="Arial"/>
          <w:b/>
          <w:bCs/>
          <w:color w:val="000000"/>
          <w:sz w:val="44"/>
          <w:szCs w:val="44"/>
          <w:u w:val="single"/>
          <w:lang w:eastAsia="en-CA"/>
        </w:rPr>
        <w:t>FEDERAL</w:t>
      </w:r>
    </w:p>
    <w:p w14:paraId="420A5CC4" w14:textId="77777777" w:rsidR="00E13B01" w:rsidRDefault="00E13B01" w:rsidP="008A00B4">
      <w:pPr>
        <w:spacing w:after="0" w:line="240" w:lineRule="auto"/>
        <w:rPr>
          <w:rFonts w:ascii="Arial" w:eastAsia="Times New Roman" w:hAnsi="Arial" w:cs="Arial"/>
          <w:color w:val="000000"/>
          <w:sz w:val="44"/>
          <w:szCs w:val="44"/>
          <w:u w:val="single"/>
          <w:lang w:eastAsia="en-CA"/>
        </w:rPr>
      </w:pPr>
    </w:p>
    <w:p w14:paraId="360E5BB0" w14:textId="4A95A611" w:rsidR="008A00B4" w:rsidRPr="008A00B4" w:rsidRDefault="00F61864" w:rsidP="008A00B4">
      <w:pPr>
        <w:spacing w:after="0" w:line="240" w:lineRule="auto"/>
        <w:rPr>
          <w:rFonts w:ascii="Arial" w:eastAsia="Times New Roman" w:hAnsi="Arial" w:cs="Arial"/>
          <w:color w:val="000000"/>
          <w:lang w:eastAsia="en-CA"/>
        </w:rPr>
      </w:pPr>
      <w:hyperlink r:id="rId23" w:history="1">
        <w:r w:rsidR="008A00B4" w:rsidRPr="008A00B4">
          <w:rPr>
            <w:rFonts w:ascii="Arial" w:eastAsia="Times New Roman" w:hAnsi="Arial" w:cs="Arial"/>
            <w:b/>
            <w:bCs/>
            <w:color w:val="0000FF"/>
            <w:sz w:val="24"/>
            <w:szCs w:val="24"/>
            <w:u w:val="single"/>
            <w:shd w:val="clear" w:color="auto" w:fill="FFFFFF"/>
            <w:lang w:eastAsia="en-CA"/>
          </w:rPr>
          <w:t>Canada Emergency Response Benefit (CERB)</w:t>
        </w:r>
      </w:hyperlink>
    </w:p>
    <w:p w14:paraId="5FE03059" w14:textId="77777777" w:rsidR="008A00B4" w:rsidRPr="008A00B4" w:rsidRDefault="008A00B4" w:rsidP="008A00B4">
      <w:pPr>
        <w:numPr>
          <w:ilvl w:val="0"/>
          <w:numId w:val="11"/>
        </w:numPr>
        <w:spacing w:after="0" w:line="240" w:lineRule="auto"/>
        <w:rPr>
          <w:rFonts w:ascii="Arial" w:eastAsia="Times New Roman" w:hAnsi="Arial" w:cs="Arial"/>
          <w:color w:val="000000"/>
          <w:lang w:eastAsia="en-CA"/>
        </w:rPr>
      </w:pPr>
      <w:r w:rsidRPr="008A00B4">
        <w:rPr>
          <w:rFonts w:ascii="Arial" w:eastAsia="Times New Roman" w:hAnsi="Arial" w:cs="Arial"/>
          <w:color w:val="333333"/>
          <w:sz w:val="24"/>
          <w:szCs w:val="24"/>
          <w:shd w:val="clear" w:color="auto" w:fill="FFFFFF"/>
          <w:lang w:eastAsia="en-CA"/>
        </w:rPr>
        <w:t>Provides $2,000 a month for up to four months for workers who lose their income as a result of the COVID-19 pandemic.</w:t>
      </w:r>
    </w:p>
    <w:p w14:paraId="36ABB620" w14:textId="0BCE3CD7"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333333"/>
          <w:sz w:val="24"/>
          <w:szCs w:val="24"/>
          <w:shd w:val="clear" w:color="auto" w:fill="FFFFFF"/>
          <w:lang w:eastAsia="en-CA"/>
        </w:rPr>
        <w:t>Who is eligible</w:t>
      </w:r>
      <w:r w:rsidRPr="008A00B4">
        <w:rPr>
          <w:rFonts w:ascii="Arial" w:eastAsia="Times New Roman" w:hAnsi="Arial" w:cs="Arial"/>
          <w:i/>
          <w:iCs/>
          <w:color w:val="333333"/>
          <w:sz w:val="24"/>
          <w:szCs w:val="24"/>
          <w:shd w:val="clear" w:color="auto" w:fill="FFFFFF"/>
          <w:lang w:eastAsia="en-CA"/>
        </w:rPr>
        <w:t>:</w:t>
      </w:r>
      <w:r w:rsidRPr="008A00B4">
        <w:rPr>
          <w:rFonts w:ascii="Arial" w:eastAsia="Times New Roman" w:hAnsi="Arial" w:cs="Arial"/>
          <w:color w:val="333333"/>
          <w:sz w:val="24"/>
          <w:szCs w:val="24"/>
          <w:shd w:val="clear" w:color="auto" w:fill="FFFFFF"/>
          <w:lang w:eastAsia="en-CA"/>
        </w:rPr>
        <w:t> Recently unemployed folks who applied for EI (your application auto</w:t>
      </w:r>
      <w:r w:rsidR="0043533B">
        <w:rPr>
          <w:rFonts w:ascii="Arial" w:eastAsia="Times New Roman" w:hAnsi="Arial" w:cs="Arial"/>
          <w:color w:val="333333"/>
          <w:sz w:val="24"/>
          <w:szCs w:val="24"/>
          <w:shd w:val="clear" w:color="auto" w:fill="FFFFFF"/>
          <w:lang w:eastAsia="en-CA"/>
        </w:rPr>
        <w:t xml:space="preserve">matically goes to </w:t>
      </w:r>
      <w:proofErr w:type="gramStart"/>
      <w:r w:rsidR="0043533B">
        <w:rPr>
          <w:rFonts w:ascii="Arial" w:eastAsia="Times New Roman" w:hAnsi="Arial" w:cs="Arial"/>
          <w:color w:val="333333"/>
          <w:sz w:val="24"/>
          <w:szCs w:val="24"/>
          <w:shd w:val="clear" w:color="auto" w:fill="FFFFFF"/>
          <w:lang w:eastAsia="en-CA"/>
        </w:rPr>
        <w:t>CERB).</w:t>
      </w:r>
      <w:proofErr w:type="gramEnd"/>
    </w:p>
    <w:p w14:paraId="7476C3C3" w14:textId="77777777" w:rsidR="008A00B4" w:rsidRPr="008A00B4" w:rsidRDefault="008A00B4" w:rsidP="008A00B4">
      <w:pPr>
        <w:spacing w:after="0" w:line="240" w:lineRule="auto"/>
        <w:rPr>
          <w:rFonts w:ascii="Arial" w:eastAsia="Times New Roman" w:hAnsi="Arial" w:cs="Arial"/>
          <w:color w:val="000000"/>
          <w:lang w:eastAsia="en-CA"/>
        </w:rPr>
      </w:pPr>
      <w:r w:rsidRPr="008A00B4">
        <w:rPr>
          <w:rFonts w:ascii="Arial" w:eastAsia="Times New Roman" w:hAnsi="Arial" w:cs="Arial"/>
          <w:color w:val="333333"/>
          <w:sz w:val="24"/>
          <w:szCs w:val="24"/>
          <w:shd w:val="clear" w:color="auto" w:fill="FFFFFF"/>
          <w:lang w:eastAsia="en-CA"/>
        </w:rPr>
        <w:t>Wage earners, contract workers, and self-employed individuals who would not otherwise be eligible for Employment Insurance (EI).  </w:t>
      </w:r>
    </w:p>
    <w:p w14:paraId="0B40FD63" w14:textId="77777777" w:rsidR="008A00B4" w:rsidRPr="008A00B4" w:rsidRDefault="008A00B4" w:rsidP="008A00B4">
      <w:pPr>
        <w:spacing w:after="0" w:line="240" w:lineRule="auto"/>
        <w:rPr>
          <w:rFonts w:ascii="Arial" w:eastAsia="Times New Roman" w:hAnsi="Arial" w:cs="Arial"/>
          <w:color w:val="000000"/>
          <w:lang w:eastAsia="en-CA"/>
        </w:rPr>
      </w:pPr>
      <w:r w:rsidRPr="008A00B4">
        <w:rPr>
          <w:rFonts w:ascii="Arial" w:eastAsia="Times New Roman" w:hAnsi="Arial" w:cs="Arial"/>
          <w:color w:val="333333"/>
          <w:sz w:val="24"/>
          <w:szCs w:val="24"/>
          <w:shd w:val="clear" w:color="auto" w:fill="FFFFFF"/>
          <w:lang w:eastAsia="en-CA"/>
        </w:rPr>
        <w:t>Additionally, workers who are still employed, but are not receiving income because of disruptions to their work situation due to COVID-19, would also qualify for the CERB. (This would help businesses keep their employees while operations shut down, and can quickly resume operations as soon as it becomes possible.)</w:t>
      </w:r>
    </w:p>
    <w:p w14:paraId="57458805" w14:textId="2ACA1977"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333333"/>
          <w:sz w:val="24"/>
          <w:szCs w:val="24"/>
          <w:shd w:val="clear" w:color="auto" w:fill="FFFFFF"/>
          <w:lang w:eastAsia="en-CA"/>
        </w:rPr>
        <w:t>*Additional Criteria</w:t>
      </w:r>
      <w:r w:rsidRPr="008A00B4">
        <w:rPr>
          <w:rFonts w:ascii="Arial" w:eastAsia="Times New Roman" w:hAnsi="Arial" w:cs="Arial"/>
          <w:i/>
          <w:iCs/>
          <w:color w:val="333333"/>
          <w:sz w:val="24"/>
          <w:szCs w:val="24"/>
          <w:shd w:val="clear" w:color="auto" w:fill="FFFFFF"/>
          <w:lang w:eastAsia="en-CA"/>
        </w:rPr>
        <w:t>:</w:t>
      </w:r>
      <w:r w:rsidR="00AA24CB">
        <w:rPr>
          <w:rFonts w:ascii="Arial" w:eastAsia="Times New Roman" w:hAnsi="Arial" w:cs="Arial"/>
          <w:color w:val="333333"/>
          <w:sz w:val="24"/>
          <w:szCs w:val="24"/>
          <w:shd w:val="clear" w:color="auto" w:fill="FFFFFF"/>
          <w:lang w:eastAsia="en-CA"/>
        </w:rPr>
        <w:t> Y</w:t>
      </w:r>
      <w:r w:rsidRPr="008A00B4">
        <w:rPr>
          <w:rFonts w:ascii="Arial" w:eastAsia="Times New Roman" w:hAnsi="Arial" w:cs="Arial"/>
          <w:color w:val="333333"/>
          <w:sz w:val="24"/>
          <w:szCs w:val="24"/>
          <w:shd w:val="clear" w:color="auto" w:fill="FFFFFF"/>
          <w:lang w:eastAsia="en-CA"/>
        </w:rPr>
        <w:t>ou must have made $5k in the past 12 months.</w:t>
      </w:r>
    </w:p>
    <w:p w14:paraId="2180057B" w14:textId="2CE3CC4B"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333333"/>
          <w:sz w:val="24"/>
          <w:szCs w:val="24"/>
          <w:shd w:val="clear" w:color="auto" w:fill="FFFFFF"/>
          <w:lang w:eastAsia="en-CA"/>
        </w:rPr>
        <w:t>How it works</w:t>
      </w:r>
      <w:r w:rsidRPr="008A00B4">
        <w:rPr>
          <w:rFonts w:ascii="Arial" w:eastAsia="Times New Roman" w:hAnsi="Arial" w:cs="Arial"/>
          <w:i/>
          <w:iCs/>
          <w:color w:val="333333"/>
          <w:sz w:val="24"/>
          <w:szCs w:val="24"/>
          <w:shd w:val="clear" w:color="auto" w:fill="FFFFFF"/>
          <w:lang w:eastAsia="en-CA"/>
        </w:rPr>
        <w:t>:</w:t>
      </w:r>
      <w:r w:rsidR="00AA24CB">
        <w:rPr>
          <w:rFonts w:ascii="Arial" w:eastAsia="Times New Roman" w:hAnsi="Arial" w:cs="Arial"/>
          <w:color w:val="333333"/>
          <w:sz w:val="24"/>
          <w:szCs w:val="24"/>
          <w:shd w:val="clear" w:color="auto" w:fill="FFFFFF"/>
          <w:lang w:eastAsia="en-CA"/>
        </w:rPr>
        <w:t xml:space="preserve"> Apply at link below. </w:t>
      </w:r>
      <w:r w:rsidRPr="008A00B4">
        <w:rPr>
          <w:rFonts w:ascii="Arial" w:eastAsia="Times New Roman" w:hAnsi="Arial" w:cs="Arial"/>
          <w:color w:val="333333"/>
          <w:sz w:val="24"/>
          <w:szCs w:val="24"/>
          <w:shd w:val="clear" w:color="auto" w:fill="FFFFFF"/>
          <w:lang w:eastAsia="en-CA"/>
        </w:rPr>
        <w:t>CERB is aiming for a processing time of 3 days with direct deposit and 10 days with mailed cheque.  The CERB would be paid by direct deposit every four weeks.</w:t>
      </w:r>
    </w:p>
    <w:p w14:paraId="475EF51B" w14:textId="77777777"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333333"/>
          <w:sz w:val="24"/>
          <w:szCs w:val="24"/>
          <w:shd w:val="clear" w:color="auto" w:fill="FFFFFF"/>
          <w:lang w:eastAsia="en-CA"/>
        </w:rPr>
        <w:t>Availability</w:t>
      </w:r>
      <w:r w:rsidRPr="008A00B4">
        <w:rPr>
          <w:rFonts w:ascii="Arial" w:eastAsia="Times New Roman" w:hAnsi="Arial" w:cs="Arial"/>
          <w:i/>
          <w:iCs/>
          <w:color w:val="333333"/>
          <w:sz w:val="24"/>
          <w:szCs w:val="24"/>
          <w:shd w:val="clear" w:color="auto" w:fill="FFFFFF"/>
          <w:lang w:eastAsia="en-CA"/>
        </w:rPr>
        <w:t>:</w:t>
      </w:r>
      <w:r w:rsidRPr="008A00B4">
        <w:rPr>
          <w:rFonts w:ascii="Arial" w:eastAsia="Times New Roman" w:hAnsi="Arial" w:cs="Arial"/>
          <w:color w:val="333333"/>
          <w:sz w:val="24"/>
          <w:szCs w:val="24"/>
          <w:shd w:val="clear" w:color="auto" w:fill="FFFFFF"/>
          <w:lang w:eastAsia="en-CA"/>
        </w:rPr>
        <w:t> Applications open April 6, with back-pay to March 15.  Ends October, 2020.</w:t>
      </w:r>
    </w:p>
    <w:p w14:paraId="20EDFA35" w14:textId="77777777" w:rsidR="008A00B4" w:rsidRPr="008A00B4" w:rsidRDefault="008A00B4" w:rsidP="008A00B4">
      <w:pPr>
        <w:spacing w:after="0" w:line="240" w:lineRule="auto"/>
        <w:rPr>
          <w:rFonts w:ascii="Arial" w:eastAsia="Times New Roman" w:hAnsi="Arial" w:cs="Arial"/>
          <w:color w:val="000000"/>
          <w:lang w:eastAsia="en-CA"/>
        </w:rPr>
      </w:pPr>
      <w:r w:rsidRPr="008A00B4">
        <w:rPr>
          <w:rFonts w:ascii="Arial" w:eastAsia="Times New Roman" w:hAnsi="Arial" w:cs="Arial"/>
          <w:color w:val="2C2C2C"/>
          <w:sz w:val="24"/>
          <w:szCs w:val="24"/>
          <w:shd w:val="clear" w:color="auto" w:fill="FFFFFF"/>
          <w:lang w:eastAsia="en-CA"/>
        </w:rPr>
        <w:t>The government is asking people to apply on a day of the week that matches your birth month, as follows:</w:t>
      </w:r>
    </w:p>
    <w:p w14:paraId="64A47E38" w14:textId="77777777" w:rsidR="008A00B4" w:rsidRPr="008A00B4" w:rsidRDefault="008A00B4" w:rsidP="008A00B4">
      <w:pPr>
        <w:numPr>
          <w:ilvl w:val="0"/>
          <w:numId w:val="12"/>
        </w:numPr>
        <w:spacing w:after="0" w:line="240" w:lineRule="auto"/>
        <w:rPr>
          <w:rFonts w:ascii="Arial" w:eastAsia="Times New Roman" w:hAnsi="Arial" w:cs="Arial"/>
          <w:color w:val="000000"/>
          <w:lang w:eastAsia="en-CA"/>
        </w:rPr>
      </w:pPr>
      <w:r w:rsidRPr="008A00B4">
        <w:rPr>
          <w:rFonts w:ascii="Arial" w:eastAsia="Times New Roman" w:hAnsi="Arial" w:cs="Arial"/>
          <w:color w:val="2C2C2C"/>
          <w:sz w:val="24"/>
          <w:szCs w:val="24"/>
          <w:shd w:val="clear" w:color="auto" w:fill="FFFFFF"/>
          <w:lang w:eastAsia="en-CA"/>
        </w:rPr>
        <w:t>Those born in </w:t>
      </w:r>
      <w:r w:rsidRPr="008A00B4">
        <w:rPr>
          <w:rFonts w:ascii="Arial" w:eastAsia="Times New Roman" w:hAnsi="Arial" w:cs="Arial"/>
          <w:b/>
          <w:bCs/>
          <w:color w:val="2C2C2C"/>
          <w:sz w:val="24"/>
          <w:szCs w:val="24"/>
          <w:shd w:val="clear" w:color="auto" w:fill="FFFFFF"/>
          <w:lang w:eastAsia="en-CA"/>
        </w:rPr>
        <w:t>January</w:t>
      </w:r>
      <w:r w:rsidRPr="008A00B4">
        <w:rPr>
          <w:rFonts w:ascii="Arial" w:eastAsia="Times New Roman" w:hAnsi="Arial" w:cs="Arial"/>
          <w:color w:val="2C2C2C"/>
          <w:sz w:val="24"/>
          <w:szCs w:val="24"/>
          <w:shd w:val="clear" w:color="auto" w:fill="FFFFFF"/>
          <w:lang w:eastAsia="en-CA"/>
        </w:rPr>
        <w:t>, </w:t>
      </w:r>
      <w:r w:rsidRPr="008A00B4">
        <w:rPr>
          <w:rFonts w:ascii="Arial" w:eastAsia="Times New Roman" w:hAnsi="Arial" w:cs="Arial"/>
          <w:b/>
          <w:bCs/>
          <w:color w:val="2C2C2C"/>
          <w:sz w:val="24"/>
          <w:szCs w:val="24"/>
          <w:shd w:val="clear" w:color="auto" w:fill="FFFFFF"/>
          <w:lang w:eastAsia="en-CA"/>
        </w:rPr>
        <w:t>February </w:t>
      </w:r>
      <w:r w:rsidRPr="008A00B4">
        <w:rPr>
          <w:rFonts w:ascii="Arial" w:eastAsia="Times New Roman" w:hAnsi="Arial" w:cs="Arial"/>
          <w:color w:val="2C2C2C"/>
          <w:sz w:val="24"/>
          <w:szCs w:val="24"/>
          <w:shd w:val="clear" w:color="auto" w:fill="FFFFFF"/>
          <w:lang w:eastAsia="en-CA"/>
        </w:rPr>
        <w:t>and </w:t>
      </w:r>
      <w:r w:rsidRPr="008A00B4">
        <w:rPr>
          <w:rFonts w:ascii="Arial" w:eastAsia="Times New Roman" w:hAnsi="Arial" w:cs="Arial"/>
          <w:b/>
          <w:bCs/>
          <w:color w:val="2C2C2C"/>
          <w:sz w:val="24"/>
          <w:szCs w:val="24"/>
          <w:shd w:val="clear" w:color="auto" w:fill="FFFFFF"/>
          <w:lang w:eastAsia="en-CA"/>
        </w:rPr>
        <w:t>March </w:t>
      </w:r>
      <w:r w:rsidRPr="008A00B4">
        <w:rPr>
          <w:rFonts w:ascii="Arial" w:eastAsia="Times New Roman" w:hAnsi="Arial" w:cs="Arial"/>
          <w:color w:val="2C2C2C"/>
          <w:sz w:val="24"/>
          <w:szCs w:val="24"/>
          <w:shd w:val="clear" w:color="auto" w:fill="FFFFFF"/>
          <w:lang w:eastAsia="en-CA"/>
        </w:rPr>
        <w:t>should apply on </w:t>
      </w:r>
      <w:r w:rsidRPr="008A00B4">
        <w:rPr>
          <w:rFonts w:ascii="Arial" w:eastAsia="Times New Roman" w:hAnsi="Arial" w:cs="Arial"/>
          <w:b/>
          <w:bCs/>
          <w:color w:val="2C2C2C"/>
          <w:sz w:val="24"/>
          <w:szCs w:val="24"/>
          <w:shd w:val="clear" w:color="auto" w:fill="FFFFFF"/>
          <w:lang w:eastAsia="en-CA"/>
        </w:rPr>
        <w:t>Mondays </w:t>
      </w:r>
      <w:r w:rsidRPr="008A00B4">
        <w:rPr>
          <w:rFonts w:ascii="Arial" w:eastAsia="Times New Roman" w:hAnsi="Arial" w:cs="Arial"/>
          <w:color w:val="2C2C2C"/>
          <w:sz w:val="24"/>
          <w:szCs w:val="24"/>
          <w:shd w:val="clear" w:color="auto" w:fill="FFFFFF"/>
          <w:lang w:eastAsia="en-CA"/>
        </w:rPr>
        <w:t>starting April 6.</w:t>
      </w:r>
    </w:p>
    <w:p w14:paraId="158B28AD" w14:textId="77777777" w:rsidR="008A00B4" w:rsidRPr="008A00B4" w:rsidRDefault="008A00B4" w:rsidP="008A00B4">
      <w:pPr>
        <w:numPr>
          <w:ilvl w:val="0"/>
          <w:numId w:val="12"/>
        </w:numPr>
        <w:spacing w:after="0" w:line="240" w:lineRule="auto"/>
        <w:rPr>
          <w:rFonts w:ascii="Arial" w:eastAsia="Times New Roman" w:hAnsi="Arial" w:cs="Arial"/>
          <w:color w:val="000000"/>
          <w:lang w:eastAsia="en-CA"/>
        </w:rPr>
      </w:pPr>
      <w:r w:rsidRPr="008A00B4">
        <w:rPr>
          <w:rFonts w:ascii="Arial" w:eastAsia="Times New Roman" w:hAnsi="Arial" w:cs="Arial"/>
          <w:color w:val="2C2C2C"/>
          <w:sz w:val="24"/>
          <w:szCs w:val="24"/>
          <w:shd w:val="clear" w:color="auto" w:fill="FFFFFF"/>
          <w:lang w:eastAsia="en-CA"/>
        </w:rPr>
        <w:t>Those born in </w:t>
      </w:r>
      <w:r w:rsidRPr="008A00B4">
        <w:rPr>
          <w:rFonts w:ascii="Arial" w:eastAsia="Times New Roman" w:hAnsi="Arial" w:cs="Arial"/>
          <w:b/>
          <w:bCs/>
          <w:color w:val="2C2C2C"/>
          <w:sz w:val="24"/>
          <w:szCs w:val="24"/>
          <w:shd w:val="clear" w:color="auto" w:fill="FFFFFF"/>
          <w:lang w:eastAsia="en-CA"/>
        </w:rPr>
        <w:t>April</w:t>
      </w:r>
      <w:r w:rsidRPr="008A00B4">
        <w:rPr>
          <w:rFonts w:ascii="Arial" w:eastAsia="Times New Roman" w:hAnsi="Arial" w:cs="Arial"/>
          <w:color w:val="2C2C2C"/>
          <w:sz w:val="24"/>
          <w:szCs w:val="24"/>
          <w:shd w:val="clear" w:color="auto" w:fill="FFFFFF"/>
          <w:lang w:eastAsia="en-CA"/>
        </w:rPr>
        <w:t>, </w:t>
      </w:r>
      <w:r w:rsidRPr="008A00B4">
        <w:rPr>
          <w:rFonts w:ascii="Arial" w:eastAsia="Times New Roman" w:hAnsi="Arial" w:cs="Arial"/>
          <w:b/>
          <w:bCs/>
          <w:color w:val="2C2C2C"/>
          <w:sz w:val="24"/>
          <w:szCs w:val="24"/>
          <w:shd w:val="clear" w:color="auto" w:fill="FFFFFF"/>
          <w:lang w:eastAsia="en-CA"/>
        </w:rPr>
        <w:t>May </w:t>
      </w:r>
      <w:r w:rsidRPr="008A00B4">
        <w:rPr>
          <w:rFonts w:ascii="Arial" w:eastAsia="Times New Roman" w:hAnsi="Arial" w:cs="Arial"/>
          <w:color w:val="2C2C2C"/>
          <w:sz w:val="24"/>
          <w:szCs w:val="24"/>
          <w:shd w:val="clear" w:color="auto" w:fill="FFFFFF"/>
          <w:lang w:eastAsia="en-CA"/>
        </w:rPr>
        <w:t>and </w:t>
      </w:r>
      <w:r w:rsidRPr="008A00B4">
        <w:rPr>
          <w:rFonts w:ascii="Arial" w:eastAsia="Times New Roman" w:hAnsi="Arial" w:cs="Arial"/>
          <w:b/>
          <w:bCs/>
          <w:color w:val="2C2C2C"/>
          <w:sz w:val="24"/>
          <w:szCs w:val="24"/>
          <w:shd w:val="clear" w:color="auto" w:fill="FFFFFF"/>
          <w:lang w:eastAsia="en-CA"/>
        </w:rPr>
        <w:t>June </w:t>
      </w:r>
      <w:r w:rsidRPr="008A00B4">
        <w:rPr>
          <w:rFonts w:ascii="Arial" w:eastAsia="Times New Roman" w:hAnsi="Arial" w:cs="Arial"/>
          <w:color w:val="2C2C2C"/>
          <w:sz w:val="24"/>
          <w:szCs w:val="24"/>
          <w:shd w:val="clear" w:color="auto" w:fill="FFFFFF"/>
          <w:lang w:eastAsia="en-CA"/>
        </w:rPr>
        <w:t>should apply on </w:t>
      </w:r>
      <w:r w:rsidRPr="008A00B4">
        <w:rPr>
          <w:rFonts w:ascii="Arial" w:eastAsia="Times New Roman" w:hAnsi="Arial" w:cs="Arial"/>
          <w:b/>
          <w:bCs/>
          <w:color w:val="2C2C2C"/>
          <w:sz w:val="24"/>
          <w:szCs w:val="24"/>
          <w:shd w:val="clear" w:color="auto" w:fill="FFFFFF"/>
          <w:lang w:eastAsia="en-CA"/>
        </w:rPr>
        <w:t>Tuesdays </w:t>
      </w:r>
      <w:r w:rsidRPr="008A00B4">
        <w:rPr>
          <w:rFonts w:ascii="Arial" w:eastAsia="Times New Roman" w:hAnsi="Arial" w:cs="Arial"/>
          <w:color w:val="2C2C2C"/>
          <w:sz w:val="24"/>
          <w:szCs w:val="24"/>
          <w:shd w:val="clear" w:color="auto" w:fill="FFFFFF"/>
          <w:lang w:eastAsia="en-CA"/>
        </w:rPr>
        <w:t>starting April 7</w:t>
      </w:r>
    </w:p>
    <w:p w14:paraId="16A431C4" w14:textId="77777777" w:rsidR="008A00B4" w:rsidRPr="008A00B4" w:rsidRDefault="008A00B4" w:rsidP="008A00B4">
      <w:pPr>
        <w:numPr>
          <w:ilvl w:val="0"/>
          <w:numId w:val="12"/>
        </w:numPr>
        <w:spacing w:after="0" w:line="240" w:lineRule="auto"/>
        <w:rPr>
          <w:rFonts w:ascii="Arial" w:eastAsia="Times New Roman" w:hAnsi="Arial" w:cs="Arial"/>
          <w:color w:val="000000"/>
          <w:lang w:eastAsia="en-CA"/>
        </w:rPr>
      </w:pPr>
      <w:r w:rsidRPr="008A00B4">
        <w:rPr>
          <w:rFonts w:ascii="Arial" w:eastAsia="Times New Roman" w:hAnsi="Arial" w:cs="Arial"/>
          <w:color w:val="2C2C2C"/>
          <w:sz w:val="24"/>
          <w:szCs w:val="24"/>
          <w:shd w:val="clear" w:color="auto" w:fill="FFFFFF"/>
          <w:lang w:eastAsia="en-CA"/>
        </w:rPr>
        <w:t>Those born in </w:t>
      </w:r>
      <w:r w:rsidRPr="008A00B4">
        <w:rPr>
          <w:rFonts w:ascii="Arial" w:eastAsia="Times New Roman" w:hAnsi="Arial" w:cs="Arial"/>
          <w:b/>
          <w:bCs/>
          <w:color w:val="2C2C2C"/>
          <w:sz w:val="24"/>
          <w:szCs w:val="24"/>
          <w:shd w:val="clear" w:color="auto" w:fill="FFFFFF"/>
          <w:lang w:eastAsia="en-CA"/>
        </w:rPr>
        <w:t>July</w:t>
      </w:r>
      <w:r w:rsidRPr="008A00B4">
        <w:rPr>
          <w:rFonts w:ascii="Arial" w:eastAsia="Times New Roman" w:hAnsi="Arial" w:cs="Arial"/>
          <w:color w:val="2C2C2C"/>
          <w:sz w:val="24"/>
          <w:szCs w:val="24"/>
          <w:shd w:val="clear" w:color="auto" w:fill="FFFFFF"/>
          <w:lang w:eastAsia="en-CA"/>
        </w:rPr>
        <w:t>, </w:t>
      </w:r>
      <w:r w:rsidRPr="008A00B4">
        <w:rPr>
          <w:rFonts w:ascii="Arial" w:eastAsia="Times New Roman" w:hAnsi="Arial" w:cs="Arial"/>
          <w:b/>
          <w:bCs/>
          <w:color w:val="2C2C2C"/>
          <w:sz w:val="24"/>
          <w:szCs w:val="24"/>
          <w:shd w:val="clear" w:color="auto" w:fill="FFFFFF"/>
          <w:lang w:eastAsia="en-CA"/>
        </w:rPr>
        <w:t>August </w:t>
      </w:r>
      <w:r w:rsidRPr="008A00B4">
        <w:rPr>
          <w:rFonts w:ascii="Arial" w:eastAsia="Times New Roman" w:hAnsi="Arial" w:cs="Arial"/>
          <w:color w:val="2C2C2C"/>
          <w:sz w:val="24"/>
          <w:szCs w:val="24"/>
          <w:shd w:val="clear" w:color="auto" w:fill="FFFFFF"/>
          <w:lang w:eastAsia="en-CA"/>
        </w:rPr>
        <w:t>or </w:t>
      </w:r>
      <w:r w:rsidRPr="008A00B4">
        <w:rPr>
          <w:rFonts w:ascii="Arial" w:eastAsia="Times New Roman" w:hAnsi="Arial" w:cs="Arial"/>
          <w:b/>
          <w:bCs/>
          <w:color w:val="2C2C2C"/>
          <w:sz w:val="24"/>
          <w:szCs w:val="24"/>
          <w:shd w:val="clear" w:color="auto" w:fill="FFFFFF"/>
          <w:lang w:eastAsia="en-CA"/>
        </w:rPr>
        <w:t>September </w:t>
      </w:r>
      <w:r w:rsidRPr="008A00B4">
        <w:rPr>
          <w:rFonts w:ascii="Arial" w:eastAsia="Times New Roman" w:hAnsi="Arial" w:cs="Arial"/>
          <w:color w:val="2C2C2C"/>
          <w:sz w:val="24"/>
          <w:szCs w:val="24"/>
          <w:shd w:val="clear" w:color="auto" w:fill="FFFFFF"/>
          <w:lang w:eastAsia="en-CA"/>
        </w:rPr>
        <w:t>should apply on </w:t>
      </w:r>
      <w:r w:rsidRPr="008A00B4">
        <w:rPr>
          <w:rFonts w:ascii="Arial" w:eastAsia="Times New Roman" w:hAnsi="Arial" w:cs="Arial"/>
          <w:b/>
          <w:bCs/>
          <w:color w:val="2C2C2C"/>
          <w:sz w:val="24"/>
          <w:szCs w:val="24"/>
          <w:shd w:val="clear" w:color="auto" w:fill="FFFFFF"/>
          <w:lang w:eastAsia="en-CA"/>
        </w:rPr>
        <w:t>Wednesdays </w:t>
      </w:r>
      <w:r w:rsidRPr="008A00B4">
        <w:rPr>
          <w:rFonts w:ascii="Arial" w:eastAsia="Times New Roman" w:hAnsi="Arial" w:cs="Arial"/>
          <w:color w:val="2C2C2C"/>
          <w:sz w:val="24"/>
          <w:szCs w:val="24"/>
          <w:shd w:val="clear" w:color="auto" w:fill="FFFFFF"/>
          <w:lang w:eastAsia="en-CA"/>
        </w:rPr>
        <w:t>starting April 8.</w:t>
      </w:r>
    </w:p>
    <w:p w14:paraId="3415F988" w14:textId="77777777" w:rsidR="008A00B4" w:rsidRPr="00AA24CB" w:rsidRDefault="008A00B4" w:rsidP="008A00B4">
      <w:pPr>
        <w:numPr>
          <w:ilvl w:val="0"/>
          <w:numId w:val="12"/>
        </w:numPr>
        <w:spacing w:after="0" w:line="240" w:lineRule="auto"/>
        <w:rPr>
          <w:rFonts w:ascii="Arial" w:eastAsia="Times New Roman" w:hAnsi="Arial" w:cs="Arial"/>
          <w:color w:val="000000"/>
          <w:lang w:eastAsia="en-CA"/>
        </w:rPr>
      </w:pPr>
      <w:r w:rsidRPr="008A00B4">
        <w:rPr>
          <w:rFonts w:ascii="Arial" w:eastAsia="Times New Roman" w:hAnsi="Arial" w:cs="Arial"/>
          <w:color w:val="2C2C2C"/>
          <w:sz w:val="24"/>
          <w:szCs w:val="24"/>
          <w:shd w:val="clear" w:color="auto" w:fill="FFFFFF"/>
          <w:lang w:eastAsia="en-CA"/>
        </w:rPr>
        <w:t>Those born in </w:t>
      </w:r>
      <w:r w:rsidRPr="008A00B4">
        <w:rPr>
          <w:rFonts w:ascii="Arial" w:eastAsia="Times New Roman" w:hAnsi="Arial" w:cs="Arial"/>
          <w:b/>
          <w:bCs/>
          <w:color w:val="2C2C2C"/>
          <w:sz w:val="24"/>
          <w:szCs w:val="24"/>
          <w:shd w:val="clear" w:color="auto" w:fill="FFFFFF"/>
          <w:lang w:eastAsia="en-CA"/>
        </w:rPr>
        <w:t>October</w:t>
      </w:r>
      <w:r w:rsidRPr="008A00B4">
        <w:rPr>
          <w:rFonts w:ascii="Arial" w:eastAsia="Times New Roman" w:hAnsi="Arial" w:cs="Arial"/>
          <w:color w:val="2C2C2C"/>
          <w:sz w:val="24"/>
          <w:szCs w:val="24"/>
          <w:shd w:val="clear" w:color="auto" w:fill="FFFFFF"/>
          <w:lang w:eastAsia="en-CA"/>
        </w:rPr>
        <w:t>, </w:t>
      </w:r>
      <w:r w:rsidRPr="008A00B4">
        <w:rPr>
          <w:rFonts w:ascii="Arial" w:eastAsia="Times New Roman" w:hAnsi="Arial" w:cs="Arial"/>
          <w:b/>
          <w:bCs/>
          <w:color w:val="2C2C2C"/>
          <w:sz w:val="24"/>
          <w:szCs w:val="24"/>
          <w:shd w:val="clear" w:color="auto" w:fill="FFFFFF"/>
          <w:lang w:eastAsia="en-CA"/>
        </w:rPr>
        <w:t>November </w:t>
      </w:r>
      <w:r w:rsidRPr="008A00B4">
        <w:rPr>
          <w:rFonts w:ascii="Arial" w:eastAsia="Times New Roman" w:hAnsi="Arial" w:cs="Arial"/>
          <w:color w:val="2C2C2C"/>
          <w:sz w:val="24"/>
          <w:szCs w:val="24"/>
          <w:shd w:val="clear" w:color="auto" w:fill="FFFFFF"/>
          <w:lang w:eastAsia="en-CA"/>
        </w:rPr>
        <w:t>and </w:t>
      </w:r>
      <w:r w:rsidRPr="008A00B4">
        <w:rPr>
          <w:rFonts w:ascii="Arial" w:eastAsia="Times New Roman" w:hAnsi="Arial" w:cs="Arial"/>
          <w:b/>
          <w:bCs/>
          <w:color w:val="2C2C2C"/>
          <w:sz w:val="24"/>
          <w:szCs w:val="24"/>
          <w:shd w:val="clear" w:color="auto" w:fill="FFFFFF"/>
          <w:lang w:eastAsia="en-CA"/>
        </w:rPr>
        <w:t>December </w:t>
      </w:r>
      <w:r w:rsidRPr="008A00B4">
        <w:rPr>
          <w:rFonts w:ascii="Arial" w:eastAsia="Times New Roman" w:hAnsi="Arial" w:cs="Arial"/>
          <w:color w:val="2C2C2C"/>
          <w:sz w:val="24"/>
          <w:szCs w:val="24"/>
          <w:shd w:val="clear" w:color="auto" w:fill="FFFFFF"/>
          <w:lang w:eastAsia="en-CA"/>
        </w:rPr>
        <w:t>should apply on </w:t>
      </w:r>
      <w:r w:rsidRPr="008A00B4">
        <w:rPr>
          <w:rFonts w:ascii="Arial" w:eastAsia="Times New Roman" w:hAnsi="Arial" w:cs="Arial"/>
          <w:b/>
          <w:bCs/>
          <w:color w:val="2C2C2C"/>
          <w:sz w:val="24"/>
          <w:szCs w:val="24"/>
          <w:shd w:val="clear" w:color="auto" w:fill="FFFFFF"/>
          <w:lang w:eastAsia="en-CA"/>
        </w:rPr>
        <w:t>Thursdays </w:t>
      </w:r>
      <w:r w:rsidRPr="008A00B4">
        <w:rPr>
          <w:rFonts w:ascii="Arial" w:eastAsia="Times New Roman" w:hAnsi="Arial" w:cs="Arial"/>
          <w:color w:val="2C2C2C"/>
          <w:sz w:val="24"/>
          <w:szCs w:val="24"/>
          <w:shd w:val="clear" w:color="auto" w:fill="FFFFFF"/>
          <w:lang w:eastAsia="en-CA"/>
        </w:rPr>
        <w:t>starting April 9.</w:t>
      </w:r>
    </w:p>
    <w:p w14:paraId="3BB0849C" w14:textId="7621AC65" w:rsidR="00AA24CB" w:rsidRPr="008A00B4" w:rsidRDefault="00F61864" w:rsidP="00AA24CB">
      <w:pPr>
        <w:spacing w:after="0" w:line="240" w:lineRule="auto"/>
        <w:rPr>
          <w:rFonts w:ascii="Arial" w:eastAsia="Times New Roman" w:hAnsi="Arial" w:cs="Arial"/>
          <w:color w:val="000000"/>
          <w:lang w:eastAsia="en-CA"/>
        </w:rPr>
      </w:pPr>
      <w:hyperlink r:id="rId24" w:history="1">
        <w:r w:rsidR="00AA24CB" w:rsidRPr="00AA24CB">
          <w:rPr>
            <w:rStyle w:val="Hyperlink"/>
            <w:rFonts w:ascii="Arial" w:eastAsia="Times New Roman" w:hAnsi="Arial" w:cs="Arial"/>
            <w:lang w:eastAsia="en-CA"/>
          </w:rPr>
          <w:t>https://www.canada.ca/en/services/benefits/ei/cerb-application.html</w:t>
        </w:r>
      </w:hyperlink>
    </w:p>
    <w:p w14:paraId="35B2F93D" w14:textId="77777777" w:rsidR="008A00B4" w:rsidRDefault="008A00B4" w:rsidP="008A00B4">
      <w:pPr>
        <w:spacing w:after="0" w:line="240" w:lineRule="auto"/>
        <w:rPr>
          <w:rFonts w:ascii="Arial" w:eastAsia="Times New Roman" w:hAnsi="Arial" w:cs="Arial"/>
          <w:b/>
          <w:bCs/>
          <w:color w:val="1155CC"/>
          <w:sz w:val="24"/>
          <w:szCs w:val="24"/>
          <w:u w:val="single"/>
          <w:shd w:val="clear" w:color="auto" w:fill="FFFFFF"/>
          <w:lang w:eastAsia="en-CA"/>
        </w:rPr>
      </w:pPr>
    </w:p>
    <w:p w14:paraId="2295AC64" w14:textId="77777777" w:rsidR="00E13B01" w:rsidRDefault="00E13B01" w:rsidP="008A00B4">
      <w:pPr>
        <w:spacing w:after="0" w:line="240" w:lineRule="auto"/>
      </w:pPr>
    </w:p>
    <w:p w14:paraId="4A129B44" w14:textId="0E76CBD6" w:rsidR="008A00B4" w:rsidRPr="008A00B4" w:rsidRDefault="00F61864" w:rsidP="008A00B4">
      <w:pPr>
        <w:spacing w:after="0" w:line="240" w:lineRule="auto"/>
        <w:rPr>
          <w:rFonts w:ascii="Arial" w:eastAsia="Times New Roman" w:hAnsi="Arial" w:cs="Arial"/>
          <w:color w:val="000000"/>
          <w:lang w:eastAsia="en-CA"/>
        </w:rPr>
      </w:pPr>
      <w:hyperlink r:id="rId25" w:history="1">
        <w:r w:rsidR="008A00B4" w:rsidRPr="008A00B4">
          <w:rPr>
            <w:rFonts w:ascii="Arial" w:eastAsia="Times New Roman" w:hAnsi="Arial" w:cs="Arial"/>
            <w:b/>
            <w:bCs/>
            <w:color w:val="0000FF"/>
            <w:sz w:val="24"/>
            <w:szCs w:val="24"/>
            <w:u w:val="single"/>
            <w:shd w:val="clear" w:color="auto" w:fill="FFFFFF"/>
            <w:lang w:eastAsia="en-CA"/>
          </w:rPr>
          <w:t>Canada Child Benefit Increase</w:t>
        </w:r>
      </w:hyperlink>
    </w:p>
    <w:p w14:paraId="46DB56C5" w14:textId="77777777" w:rsidR="008A00B4" w:rsidRPr="008A00B4" w:rsidRDefault="008A00B4" w:rsidP="008A00B4">
      <w:pPr>
        <w:numPr>
          <w:ilvl w:val="0"/>
          <w:numId w:val="13"/>
        </w:numPr>
        <w:spacing w:after="0" w:line="240" w:lineRule="auto"/>
        <w:rPr>
          <w:rFonts w:ascii="Arial" w:eastAsia="Times New Roman" w:hAnsi="Arial" w:cs="Arial"/>
          <w:color w:val="000000"/>
          <w:lang w:eastAsia="en-CA"/>
        </w:rPr>
      </w:pPr>
      <w:r w:rsidRPr="008A00B4">
        <w:rPr>
          <w:rFonts w:ascii="Arial" w:eastAsia="Times New Roman" w:hAnsi="Arial" w:cs="Arial"/>
          <w:color w:val="2C2C2C"/>
          <w:sz w:val="24"/>
          <w:szCs w:val="24"/>
          <w:shd w:val="clear" w:color="auto" w:fill="FFFFFF"/>
          <w:lang w:eastAsia="en-CA"/>
        </w:rPr>
        <w:t>Payments are temporarily increased to $300 per child (one time payment)</w:t>
      </w:r>
    </w:p>
    <w:p w14:paraId="679C9FF3" w14:textId="2F3469B4"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2C2C2C"/>
          <w:sz w:val="24"/>
          <w:szCs w:val="24"/>
          <w:shd w:val="clear" w:color="auto" w:fill="FFFFFF"/>
          <w:lang w:eastAsia="en-CA"/>
        </w:rPr>
        <w:t>Who is eligible</w:t>
      </w:r>
      <w:r w:rsidRPr="008A00B4">
        <w:rPr>
          <w:rFonts w:ascii="Arial" w:eastAsia="Times New Roman" w:hAnsi="Arial" w:cs="Arial"/>
          <w:i/>
          <w:iCs/>
          <w:color w:val="2C2C2C"/>
          <w:sz w:val="24"/>
          <w:szCs w:val="24"/>
          <w:shd w:val="clear" w:color="auto" w:fill="FFFFFF"/>
          <w:lang w:eastAsia="en-CA"/>
        </w:rPr>
        <w:t>: </w:t>
      </w:r>
      <w:r w:rsidRPr="008A00B4">
        <w:rPr>
          <w:rFonts w:ascii="Arial" w:eastAsia="Times New Roman" w:hAnsi="Arial" w:cs="Arial"/>
          <w:color w:val="2C2C2C"/>
          <w:sz w:val="24"/>
          <w:szCs w:val="24"/>
          <w:shd w:val="clear" w:color="auto" w:fill="FFFFFF"/>
          <w:lang w:eastAsia="en-CA"/>
        </w:rPr>
        <w:t xml:space="preserve">Canadians already receiving CCB or who qualify from 2019 tax </w:t>
      </w:r>
      <w:proofErr w:type="gramStart"/>
      <w:r w:rsidRPr="008A00B4">
        <w:rPr>
          <w:rFonts w:ascii="Arial" w:eastAsia="Times New Roman" w:hAnsi="Arial" w:cs="Arial"/>
          <w:color w:val="2C2C2C"/>
          <w:sz w:val="24"/>
          <w:szCs w:val="24"/>
          <w:shd w:val="clear" w:color="auto" w:fill="FFFFFF"/>
          <w:lang w:eastAsia="en-CA"/>
        </w:rPr>
        <w:t>returns</w:t>
      </w:r>
      <w:r w:rsidR="00067F70">
        <w:rPr>
          <w:rFonts w:ascii="Arial" w:eastAsia="Times New Roman" w:hAnsi="Arial" w:cs="Arial"/>
          <w:color w:val="2C2C2C"/>
          <w:sz w:val="24"/>
          <w:szCs w:val="24"/>
          <w:shd w:val="clear" w:color="auto" w:fill="FFFFFF"/>
          <w:lang w:eastAsia="en-CA"/>
        </w:rPr>
        <w:t>.</w:t>
      </w:r>
      <w:proofErr w:type="gramEnd"/>
      <w:r w:rsidR="00067F70">
        <w:rPr>
          <w:rFonts w:ascii="Arial" w:eastAsia="Times New Roman" w:hAnsi="Arial" w:cs="Arial"/>
          <w:color w:val="2C2C2C"/>
          <w:sz w:val="24"/>
          <w:szCs w:val="24"/>
          <w:shd w:val="clear" w:color="auto" w:fill="FFFFFF"/>
          <w:lang w:eastAsia="en-CA"/>
        </w:rPr>
        <w:t xml:space="preserve"> </w:t>
      </w:r>
    </w:p>
    <w:p w14:paraId="7EB12C0D" w14:textId="77777777"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2C2C2C"/>
          <w:sz w:val="24"/>
          <w:szCs w:val="24"/>
          <w:shd w:val="clear" w:color="auto" w:fill="FFFFFF"/>
          <w:lang w:eastAsia="en-CA"/>
        </w:rPr>
        <w:t>How it works</w:t>
      </w:r>
      <w:r w:rsidRPr="008A00B4">
        <w:rPr>
          <w:rFonts w:ascii="Arial" w:eastAsia="Times New Roman" w:hAnsi="Arial" w:cs="Arial"/>
          <w:i/>
          <w:iCs/>
          <w:color w:val="2C2C2C"/>
          <w:sz w:val="24"/>
          <w:szCs w:val="24"/>
          <w:shd w:val="clear" w:color="auto" w:fill="FFFFFF"/>
          <w:lang w:eastAsia="en-CA"/>
        </w:rPr>
        <w:t>: </w:t>
      </w:r>
      <w:r w:rsidRPr="008A00B4">
        <w:rPr>
          <w:rFonts w:ascii="Arial" w:eastAsia="Times New Roman" w:hAnsi="Arial" w:cs="Arial"/>
          <w:color w:val="2C2C2C"/>
          <w:sz w:val="24"/>
          <w:szCs w:val="24"/>
          <w:shd w:val="clear" w:color="auto" w:fill="FFFFFF"/>
          <w:lang w:eastAsia="en-CA"/>
        </w:rPr>
        <w:t>Automatically, if already receiving this benefit.  If not, apply through your MyCRA account</w:t>
      </w:r>
    </w:p>
    <w:p w14:paraId="6DF3FBCF" w14:textId="4ED4D88D" w:rsidR="008A00B4" w:rsidRDefault="008A00B4" w:rsidP="008A00B4">
      <w:pPr>
        <w:spacing w:after="0" w:line="240" w:lineRule="auto"/>
        <w:rPr>
          <w:rFonts w:ascii="Arial" w:eastAsia="Times New Roman" w:hAnsi="Arial" w:cs="Arial"/>
          <w:color w:val="2C2C2C"/>
          <w:sz w:val="24"/>
          <w:szCs w:val="24"/>
          <w:shd w:val="clear" w:color="auto" w:fill="FFFFFF"/>
          <w:lang w:eastAsia="en-CA"/>
        </w:rPr>
      </w:pPr>
      <w:r w:rsidRPr="00885A32">
        <w:rPr>
          <w:rFonts w:ascii="Arial" w:eastAsia="Times New Roman" w:hAnsi="Arial" w:cs="Arial"/>
          <w:b/>
          <w:i/>
          <w:iCs/>
          <w:color w:val="2C2C2C"/>
          <w:sz w:val="24"/>
          <w:szCs w:val="24"/>
          <w:shd w:val="clear" w:color="auto" w:fill="FFFFFF"/>
          <w:lang w:eastAsia="en-CA"/>
        </w:rPr>
        <w:t>Availability:</w:t>
      </w:r>
      <w:r w:rsidR="00067F70">
        <w:rPr>
          <w:rFonts w:ascii="Arial" w:eastAsia="Times New Roman" w:hAnsi="Arial" w:cs="Arial"/>
          <w:color w:val="2C2C2C"/>
          <w:sz w:val="24"/>
          <w:szCs w:val="24"/>
          <w:shd w:val="clear" w:color="auto" w:fill="FFFFFF"/>
          <w:lang w:eastAsia="en-CA"/>
        </w:rPr>
        <w:t> N</w:t>
      </w:r>
      <w:r w:rsidRPr="008A00B4">
        <w:rPr>
          <w:rFonts w:ascii="Arial" w:eastAsia="Times New Roman" w:hAnsi="Arial" w:cs="Arial"/>
          <w:color w:val="2C2C2C"/>
          <w:sz w:val="24"/>
          <w:szCs w:val="24"/>
          <w:shd w:val="clear" w:color="auto" w:fill="FFFFFF"/>
          <w:lang w:eastAsia="en-CA"/>
        </w:rPr>
        <w:t>ow, for the 2019-20 tax year</w:t>
      </w:r>
      <w:r w:rsidR="00067F70">
        <w:rPr>
          <w:rFonts w:ascii="Arial" w:eastAsia="Times New Roman" w:hAnsi="Arial" w:cs="Arial"/>
          <w:color w:val="2C2C2C"/>
          <w:sz w:val="24"/>
          <w:szCs w:val="24"/>
          <w:shd w:val="clear" w:color="auto" w:fill="FFFFFF"/>
          <w:lang w:eastAsia="en-CA"/>
        </w:rPr>
        <w:t>.</w:t>
      </w:r>
    </w:p>
    <w:p w14:paraId="4243090C" w14:textId="0B82604C" w:rsidR="00E13B01" w:rsidRPr="008A00B4" w:rsidRDefault="00F61864" w:rsidP="008A00B4">
      <w:pPr>
        <w:spacing w:after="0" w:line="240" w:lineRule="auto"/>
        <w:rPr>
          <w:rFonts w:ascii="Arial" w:eastAsia="Times New Roman" w:hAnsi="Arial" w:cs="Arial"/>
          <w:color w:val="000000"/>
          <w:lang w:eastAsia="en-CA"/>
        </w:rPr>
      </w:pPr>
      <w:hyperlink r:id="rId26" w:anchor="increasing_canada_child_benefit" w:history="1">
        <w:r w:rsidR="00E13B01" w:rsidRPr="00E13B01">
          <w:rPr>
            <w:rStyle w:val="Hyperlink"/>
            <w:rFonts w:ascii="Arial" w:eastAsia="Times New Roman" w:hAnsi="Arial" w:cs="Arial"/>
            <w:lang w:eastAsia="en-CA"/>
          </w:rPr>
          <w:t>https://www.canada.ca/en/department-finance/economic-response-plan.html#increasing_canada_child_benefit</w:t>
        </w:r>
      </w:hyperlink>
    </w:p>
    <w:p w14:paraId="47F61A39" w14:textId="77777777" w:rsidR="008A00B4" w:rsidRDefault="008A00B4" w:rsidP="008A00B4">
      <w:pPr>
        <w:spacing w:after="0" w:line="240" w:lineRule="auto"/>
        <w:rPr>
          <w:rFonts w:ascii="Arial" w:eastAsia="Times New Roman" w:hAnsi="Arial" w:cs="Arial"/>
          <w:b/>
          <w:bCs/>
          <w:color w:val="1155CC"/>
          <w:sz w:val="24"/>
          <w:szCs w:val="24"/>
          <w:u w:val="single"/>
          <w:shd w:val="clear" w:color="auto" w:fill="FFFFFF"/>
          <w:lang w:eastAsia="en-CA"/>
        </w:rPr>
      </w:pPr>
    </w:p>
    <w:p w14:paraId="37C3B82B" w14:textId="77777777" w:rsidR="008A00B4" w:rsidRDefault="008A00B4" w:rsidP="008A00B4">
      <w:pPr>
        <w:spacing w:after="0" w:line="240" w:lineRule="auto"/>
        <w:rPr>
          <w:rFonts w:ascii="Arial" w:eastAsia="Times New Roman" w:hAnsi="Arial" w:cs="Arial"/>
          <w:b/>
          <w:bCs/>
          <w:color w:val="1155CC"/>
          <w:sz w:val="24"/>
          <w:szCs w:val="24"/>
          <w:u w:val="single"/>
          <w:shd w:val="clear" w:color="auto" w:fill="FFFFFF"/>
          <w:lang w:eastAsia="en-CA"/>
        </w:rPr>
      </w:pPr>
    </w:p>
    <w:p w14:paraId="4410359A" w14:textId="6AE276C3" w:rsidR="008A00B4" w:rsidRDefault="00F61864" w:rsidP="008A00B4">
      <w:pPr>
        <w:spacing w:after="0" w:line="240" w:lineRule="auto"/>
        <w:rPr>
          <w:rFonts w:ascii="Arial" w:eastAsia="Times New Roman" w:hAnsi="Arial" w:cs="Arial"/>
          <w:b/>
          <w:bCs/>
          <w:color w:val="0000FF"/>
          <w:sz w:val="24"/>
          <w:szCs w:val="24"/>
          <w:u w:val="single"/>
          <w:shd w:val="clear" w:color="auto" w:fill="FFFFFF"/>
          <w:lang w:eastAsia="en-CA"/>
        </w:rPr>
      </w:pPr>
      <w:hyperlink r:id="rId27" w:history="1">
        <w:r w:rsidR="008A00B4" w:rsidRPr="008A00B4">
          <w:rPr>
            <w:rFonts w:ascii="Arial" w:eastAsia="Times New Roman" w:hAnsi="Arial" w:cs="Arial"/>
            <w:b/>
            <w:bCs/>
            <w:color w:val="0000FF"/>
            <w:sz w:val="24"/>
            <w:szCs w:val="24"/>
            <w:u w:val="single"/>
            <w:shd w:val="clear" w:color="auto" w:fill="FFFFFF"/>
            <w:lang w:eastAsia="en-CA"/>
          </w:rPr>
          <w:t>GST/HST Credit Increase</w:t>
        </w:r>
      </w:hyperlink>
    </w:p>
    <w:p w14:paraId="3CE52319" w14:textId="3BE5D9E6" w:rsidR="008A00B4" w:rsidRPr="0012158D" w:rsidRDefault="008A00B4" w:rsidP="0012158D">
      <w:pPr>
        <w:pStyle w:val="ListParagraph"/>
        <w:numPr>
          <w:ilvl w:val="0"/>
          <w:numId w:val="17"/>
        </w:numPr>
        <w:spacing w:after="0" w:line="240" w:lineRule="auto"/>
        <w:rPr>
          <w:rFonts w:ascii="Arial" w:eastAsia="Times New Roman" w:hAnsi="Arial" w:cs="Arial"/>
          <w:color w:val="000000"/>
          <w:lang w:eastAsia="en-CA"/>
        </w:rPr>
      </w:pPr>
      <w:r w:rsidRPr="0012158D">
        <w:rPr>
          <w:rFonts w:ascii="Arial" w:eastAsia="Times New Roman" w:hAnsi="Arial" w:cs="Arial"/>
          <w:color w:val="2C2C2C"/>
          <w:sz w:val="24"/>
          <w:szCs w:val="24"/>
          <w:shd w:val="clear" w:color="auto" w:fill="FFFFFF"/>
          <w:lang w:eastAsia="en-CA"/>
        </w:rPr>
        <w:t>The GST/HST credit is temporarily doubled</w:t>
      </w:r>
      <w:r w:rsidR="00C13EDD">
        <w:rPr>
          <w:rFonts w:ascii="Arial" w:eastAsia="Times New Roman" w:hAnsi="Arial" w:cs="Arial"/>
          <w:color w:val="2C2C2C"/>
          <w:sz w:val="24"/>
          <w:szCs w:val="24"/>
          <w:shd w:val="clear" w:color="auto" w:fill="FFFFFF"/>
          <w:lang w:eastAsia="en-CA"/>
        </w:rPr>
        <w:t>.</w:t>
      </w:r>
    </w:p>
    <w:p w14:paraId="3D803ADE" w14:textId="7BE52F88"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2C2C2C"/>
          <w:sz w:val="24"/>
          <w:szCs w:val="24"/>
          <w:shd w:val="clear" w:color="auto" w:fill="FFFFFF"/>
          <w:lang w:eastAsia="en-CA"/>
        </w:rPr>
        <w:t>Who is eligible</w:t>
      </w:r>
      <w:r w:rsidRPr="008A00B4">
        <w:rPr>
          <w:rFonts w:ascii="Arial" w:eastAsia="Times New Roman" w:hAnsi="Arial" w:cs="Arial"/>
          <w:i/>
          <w:iCs/>
          <w:color w:val="2C2C2C"/>
          <w:sz w:val="24"/>
          <w:szCs w:val="24"/>
          <w:shd w:val="clear" w:color="auto" w:fill="FFFFFF"/>
          <w:lang w:eastAsia="en-CA"/>
        </w:rPr>
        <w:t>: </w:t>
      </w:r>
      <w:r w:rsidRPr="008A00B4">
        <w:rPr>
          <w:rFonts w:ascii="Arial" w:eastAsia="Times New Roman" w:hAnsi="Arial" w:cs="Arial"/>
          <w:color w:val="2C2C2C"/>
          <w:sz w:val="24"/>
          <w:szCs w:val="24"/>
          <w:shd w:val="clear" w:color="auto" w:fill="FFFFFF"/>
          <w:lang w:eastAsia="en-CA"/>
        </w:rPr>
        <w:t xml:space="preserve">All Canadians receiving the credit </w:t>
      </w:r>
      <w:proofErr w:type="gramStart"/>
      <w:r w:rsidRPr="008A00B4">
        <w:rPr>
          <w:rFonts w:ascii="Arial" w:eastAsia="Times New Roman" w:hAnsi="Arial" w:cs="Arial"/>
          <w:color w:val="2C2C2C"/>
          <w:sz w:val="24"/>
          <w:szCs w:val="24"/>
          <w:shd w:val="clear" w:color="auto" w:fill="FFFFFF"/>
          <w:lang w:eastAsia="en-CA"/>
        </w:rPr>
        <w:t>already</w:t>
      </w:r>
      <w:r w:rsidR="00C13EDD">
        <w:rPr>
          <w:rFonts w:ascii="Arial" w:eastAsia="Times New Roman" w:hAnsi="Arial" w:cs="Arial"/>
          <w:color w:val="2C2C2C"/>
          <w:sz w:val="24"/>
          <w:szCs w:val="24"/>
          <w:shd w:val="clear" w:color="auto" w:fill="FFFFFF"/>
          <w:lang w:eastAsia="en-CA"/>
        </w:rPr>
        <w:t>.</w:t>
      </w:r>
      <w:proofErr w:type="gramEnd"/>
    </w:p>
    <w:p w14:paraId="7B5F26BE" w14:textId="225D7296"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2C2C2C"/>
          <w:sz w:val="24"/>
          <w:szCs w:val="24"/>
          <w:shd w:val="clear" w:color="auto" w:fill="FFFFFF"/>
          <w:lang w:eastAsia="en-CA"/>
        </w:rPr>
        <w:t>How it works</w:t>
      </w:r>
      <w:r w:rsidRPr="008A00B4">
        <w:rPr>
          <w:rFonts w:ascii="Arial" w:eastAsia="Times New Roman" w:hAnsi="Arial" w:cs="Arial"/>
          <w:i/>
          <w:iCs/>
          <w:color w:val="2C2C2C"/>
          <w:sz w:val="24"/>
          <w:szCs w:val="24"/>
          <w:shd w:val="clear" w:color="auto" w:fill="FFFFFF"/>
          <w:lang w:eastAsia="en-CA"/>
        </w:rPr>
        <w:t>:</w:t>
      </w:r>
      <w:r w:rsidRPr="008A00B4">
        <w:rPr>
          <w:rFonts w:ascii="Arial" w:eastAsia="Times New Roman" w:hAnsi="Arial" w:cs="Arial"/>
          <w:color w:val="2C2C2C"/>
          <w:sz w:val="24"/>
          <w:szCs w:val="24"/>
          <w:shd w:val="clear" w:color="auto" w:fill="FFFFFF"/>
          <w:lang w:eastAsia="en-CA"/>
        </w:rPr>
        <w:t> Automatically, with information calculated from your 2018 tax return</w:t>
      </w:r>
      <w:r w:rsidR="00C13EDD">
        <w:rPr>
          <w:rFonts w:ascii="Arial" w:eastAsia="Times New Roman" w:hAnsi="Arial" w:cs="Arial"/>
          <w:color w:val="2C2C2C"/>
          <w:sz w:val="24"/>
          <w:szCs w:val="24"/>
          <w:shd w:val="clear" w:color="auto" w:fill="FFFFFF"/>
          <w:lang w:eastAsia="en-CA"/>
        </w:rPr>
        <w:t>.</w:t>
      </w:r>
    </w:p>
    <w:p w14:paraId="0C5E4DE6" w14:textId="77777777" w:rsidR="008A00B4" w:rsidRPr="008A00B4" w:rsidRDefault="008A00B4" w:rsidP="008A00B4">
      <w:pPr>
        <w:spacing w:after="0" w:line="240" w:lineRule="auto"/>
        <w:rPr>
          <w:rFonts w:ascii="Arial" w:eastAsia="Times New Roman" w:hAnsi="Arial" w:cs="Arial"/>
          <w:color w:val="000000"/>
          <w:lang w:eastAsia="en-CA"/>
        </w:rPr>
      </w:pPr>
      <w:r w:rsidRPr="00885A32">
        <w:rPr>
          <w:rFonts w:ascii="Arial" w:eastAsia="Times New Roman" w:hAnsi="Arial" w:cs="Arial"/>
          <w:b/>
          <w:i/>
          <w:iCs/>
          <w:color w:val="2C2C2C"/>
          <w:sz w:val="24"/>
          <w:szCs w:val="24"/>
          <w:shd w:val="clear" w:color="auto" w:fill="FFFFFF"/>
          <w:lang w:eastAsia="en-CA"/>
        </w:rPr>
        <w:t>Availability</w:t>
      </w:r>
      <w:r w:rsidRPr="008A00B4">
        <w:rPr>
          <w:rFonts w:ascii="Arial" w:eastAsia="Times New Roman" w:hAnsi="Arial" w:cs="Arial"/>
          <w:i/>
          <w:iCs/>
          <w:color w:val="2C2C2C"/>
          <w:sz w:val="24"/>
          <w:szCs w:val="24"/>
          <w:shd w:val="clear" w:color="auto" w:fill="FFFFFF"/>
          <w:lang w:eastAsia="en-CA"/>
        </w:rPr>
        <w:t>:</w:t>
      </w:r>
      <w:r w:rsidRPr="008A00B4">
        <w:rPr>
          <w:rFonts w:ascii="Arial" w:eastAsia="Times New Roman" w:hAnsi="Arial" w:cs="Arial"/>
          <w:color w:val="2C2C2C"/>
          <w:sz w:val="24"/>
          <w:szCs w:val="24"/>
          <w:shd w:val="clear" w:color="auto" w:fill="FFFFFF"/>
          <w:lang w:eastAsia="en-CA"/>
        </w:rPr>
        <w:t> Now, for the 2019-20 tax year</w:t>
      </w:r>
    </w:p>
    <w:p w14:paraId="18DF223C" w14:textId="77777777" w:rsidR="008A00B4" w:rsidRPr="008A00B4" w:rsidRDefault="008A00B4" w:rsidP="008A00B4">
      <w:p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The maximum amounts for the 2019-2020 benefit year will increase from:</w:t>
      </w:r>
    </w:p>
    <w:p w14:paraId="43311BAF" w14:textId="7601B9D5" w:rsidR="008A00B4" w:rsidRPr="008A00B4" w:rsidRDefault="008A00B4" w:rsidP="008A00B4">
      <w:pPr>
        <w:numPr>
          <w:ilvl w:val="0"/>
          <w:numId w:val="15"/>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$443 to $886 if you're single</w:t>
      </w:r>
      <w:r w:rsidR="00C13EDD">
        <w:rPr>
          <w:rFonts w:ascii="Arial" w:eastAsia="Times New Roman" w:hAnsi="Arial" w:cs="Arial"/>
          <w:color w:val="000000"/>
          <w:sz w:val="24"/>
          <w:szCs w:val="24"/>
          <w:lang w:eastAsia="en-CA"/>
        </w:rPr>
        <w:t>.</w:t>
      </w:r>
    </w:p>
    <w:p w14:paraId="4DFFD1C7" w14:textId="3B431C50" w:rsidR="008A00B4" w:rsidRPr="008A00B4" w:rsidRDefault="008A00B4" w:rsidP="008A00B4">
      <w:pPr>
        <w:numPr>
          <w:ilvl w:val="0"/>
          <w:numId w:val="15"/>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$580 to $1,160 if you're married or living common-law</w:t>
      </w:r>
      <w:r w:rsidR="00C13EDD">
        <w:rPr>
          <w:rFonts w:ascii="Arial" w:eastAsia="Times New Roman" w:hAnsi="Arial" w:cs="Arial"/>
          <w:color w:val="000000"/>
          <w:sz w:val="24"/>
          <w:szCs w:val="24"/>
          <w:lang w:eastAsia="en-CA"/>
        </w:rPr>
        <w:t>.</w:t>
      </w:r>
    </w:p>
    <w:p w14:paraId="6A1FAAE3" w14:textId="18A1ED53" w:rsidR="008A00B4" w:rsidRPr="008A00B4" w:rsidRDefault="008A00B4" w:rsidP="008A00B4">
      <w:pPr>
        <w:numPr>
          <w:ilvl w:val="0"/>
          <w:numId w:val="15"/>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$153 to $306 for each child under the age of 19 (excluding the first eligible child of a single parent)</w:t>
      </w:r>
      <w:r w:rsidR="00C13EDD">
        <w:rPr>
          <w:rFonts w:ascii="Arial" w:eastAsia="Times New Roman" w:hAnsi="Arial" w:cs="Arial"/>
          <w:color w:val="000000"/>
          <w:sz w:val="24"/>
          <w:szCs w:val="24"/>
          <w:lang w:eastAsia="en-CA"/>
        </w:rPr>
        <w:t>.</w:t>
      </w:r>
    </w:p>
    <w:p w14:paraId="5BEBC05F" w14:textId="77777777" w:rsidR="008A00B4" w:rsidRPr="008A00B4" w:rsidRDefault="008A00B4" w:rsidP="008A00B4">
      <w:pPr>
        <w:numPr>
          <w:ilvl w:val="0"/>
          <w:numId w:val="15"/>
        </w:numPr>
        <w:spacing w:after="0" w:line="240" w:lineRule="auto"/>
        <w:rPr>
          <w:rFonts w:ascii="Arial" w:eastAsia="Times New Roman" w:hAnsi="Arial" w:cs="Arial"/>
          <w:color w:val="000000"/>
          <w:lang w:eastAsia="en-CA"/>
        </w:rPr>
      </w:pPr>
      <w:r w:rsidRPr="008A00B4">
        <w:rPr>
          <w:rFonts w:ascii="Arial" w:eastAsia="Times New Roman" w:hAnsi="Arial" w:cs="Arial"/>
          <w:color w:val="000000"/>
          <w:sz w:val="24"/>
          <w:szCs w:val="24"/>
          <w:lang w:eastAsia="en-CA"/>
        </w:rPr>
        <w:t>$290 to $580 for the first eligible child of a single parent.</w:t>
      </w:r>
    </w:p>
    <w:p w14:paraId="7E3FEAA7" w14:textId="5F2BAC31" w:rsidR="00205A66" w:rsidRPr="00C13EDD" w:rsidRDefault="00F61864">
      <w:pPr>
        <w:rPr>
          <w:rFonts w:ascii="Arial" w:hAnsi="Arial" w:cs="Arial"/>
        </w:rPr>
      </w:pPr>
      <w:hyperlink r:id="rId28" w:history="1">
        <w:r w:rsidR="00E13B01" w:rsidRPr="00C13EDD">
          <w:rPr>
            <w:rStyle w:val="Hyperlink"/>
            <w:rFonts w:ascii="Arial" w:hAnsi="Arial" w:cs="Arial"/>
          </w:rPr>
          <w:t>https://www.canada.ca/en/revenue-agency/services/child-family-benefits/gsthstc-eligibility.html</w:t>
        </w:r>
      </w:hyperlink>
    </w:p>
    <w:sectPr w:rsidR="00205A66" w:rsidRPr="00C13EDD">
      <w:footerReference w:type="even" r:id="rId29"/>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0B38C" w14:textId="77777777" w:rsidR="00F61864" w:rsidRDefault="00F61864" w:rsidP="00D62E99">
      <w:pPr>
        <w:spacing w:after="0" w:line="240" w:lineRule="auto"/>
      </w:pPr>
      <w:r>
        <w:separator/>
      </w:r>
    </w:p>
  </w:endnote>
  <w:endnote w:type="continuationSeparator" w:id="0">
    <w:p w14:paraId="65A137D6" w14:textId="77777777" w:rsidR="00F61864" w:rsidRDefault="00F61864" w:rsidP="00D6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body">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9781216"/>
      <w:docPartObj>
        <w:docPartGallery w:val="Page Numbers (Bottom of Page)"/>
        <w:docPartUnique/>
      </w:docPartObj>
    </w:sdtPr>
    <w:sdtContent>
      <w:p w14:paraId="5E6A391D" w14:textId="13C90DF6" w:rsidR="00D62E99" w:rsidRDefault="00D62E99" w:rsidP="002C4E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4530B4" w14:textId="77777777" w:rsidR="00D62E99" w:rsidRDefault="00D62E99" w:rsidP="00D62E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4047076"/>
      <w:docPartObj>
        <w:docPartGallery w:val="Page Numbers (Bottom of Page)"/>
        <w:docPartUnique/>
      </w:docPartObj>
    </w:sdtPr>
    <w:sdtContent>
      <w:p w14:paraId="5EA2B5A0" w14:textId="6ED40F9F" w:rsidR="00D62E99" w:rsidRDefault="00D62E99" w:rsidP="002C4E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893428" w14:textId="77777777" w:rsidR="00D62E99" w:rsidRDefault="00D62E99" w:rsidP="00D62E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0744B" w14:textId="77777777" w:rsidR="00F61864" w:rsidRDefault="00F61864" w:rsidP="00D62E99">
      <w:pPr>
        <w:spacing w:after="0" w:line="240" w:lineRule="auto"/>
      </w:pPr>
      <w:r>
        <w:separator/>
      </w:r>
    </w:p>
  </w:footnote>
  <w:footnote w:type="continuationSeparator" w:id="0">
    <w:p w14:paraId="4631CF1B" w14:textId="77777777" w:rsidR="00F61864" w:rsidRDefault="00F61864" w:rsidP="00D62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9F3"/>
    <w:multiLevelType w:val="multilevel"/>
    <w:tmpl w:val="F3A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F22C4"/>
    <w:multiLevelType w:val="multilevel"/>
    <w:tmpl w:val="D912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C3036"/>
    <w:multiLevelType w:val="multilevel"/>
    <w:tmpl w:val="9D8A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7230D"/>
    <w:multiLevelType w:val="multilevel"/>
    <w:tmpl w:val="E27C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63DB0"/>
    <w:multiLevelType w:val="multilevel"/>
    <w:tmpl w:val="7DD2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423B7"/>
    <w:multiLevelType w:val="multilevel"/>
    <w:tmpl w:val="9F44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F1ADA"/>
    <w:multiLevelType w:val="multilevel"/>
    <w:tmpl w:val="9206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AF1877"/>
    <w:multiLevelType w:val="multilevel"/>
    <w:tmpl w:val="6E644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41501"/>
    <w:multiLevelType w:val="multilevel"/>
    <w:tmpl w:val="F6FC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0357C1"/>
    <w:multiLevelType w:val="multilevel"/>
    <w:tmpl w:val="A45E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036E53"/>
    <w:multiLevelType w:val="multilevel"/>
    <w:tmpl w:val="80E0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3D7830"/>
    <w:multiLevelType w:val="hybridMultilevel"/>
    <w:tmpl w:val="15A47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8F66B9B"/>
    <w:multiLevelType w:val="multilevel"/>
    <w:tmpl w:val="B22C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A0607"/>
    <w:multiLevelType w:val="multilevel"/>
    <w:tmpl w:val="EA14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1014F2"/>
    <w:multiLevelType w:val="hybridMultilevel"/>
    <w:tmpl w:val="D4846D5C"/>
    <w:lvl w:ilvl="0" w:tplc="F850ADEA">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8B50279"/>
    <w:multiLevelType w:val="multilevel"/>
    <w:tmpl w:val="148A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C1629A"/>
    <w:multiLevelType w:val="multilevel"/>
    <w:tmpl w:val="E200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3"/>
  </w:num>
  <w:num w:numId="4">
    <w:abstractNumId w:val="8"/>
  </w:num>
  <w:num w:numId="5">
    <w:abstractNumId w:val="15"/>
  </w:num>
  <w:num w:numId="6">
    <w:abstractNumId w:val="6"/>
  </w:num>
  <w:num w:numId="7">
    <w:abstractNumId w:val="5"/>
  </w:num>
  <w:num w:numId="8">
    <w:abstractNumId w:val="9"/>
  </w:num>
  <w:num w:numId="9">
    <w:abstractNumId w:val="1"/>
  </w:num>
  <w:num w:numId="10">
    <w:abstractNumId w:val="0"/>
  </w:num>
  <w:num w:numId="11">
    <w:abstractNumId w:val="12"/>
  </w:num>
  <w:num w:numId="12">
    <w:abstractNumId w:val="16"/>
  </w:num>
  <w:num w:numId="13">
    <w:abstractNumId w:val="2"/>
  </w:num>
  <w:num w:numId="14">
    <w:abstractNumId w:val="4"/>
  </w:num>
  <w:num w:numId="15">
    <w:abstractNumId w:val="7"/>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0B4"/>
    <w:rsid w:val="00067F70"/>
    <w:rsid w:val="0012158D"/>
    <w:rsid w:val="00125EC2"/>
    <w:rsid w:val="001E3064"/>
    <w:rsid w:val="001F2C48"/>
    <w:rsid w:val="00205A66"/>
    <w:rsid w:val="0043533B"/>
    <w:rsid w:val="0048381D"/>
    <w:rsid w:val="004B0A15"/>
    <w:rsid w:val="004B5B04"/>
    <w:rsid w:val="005851DE"/>
    <w:rsid w:val="0065442B"/>
    <w:rsid w:val="007075DD"/>
    <w:rsid w:val="00885A32"/>
    <w:rsid w:val="008A00B4"/>
    <w:rsid w:val="00901EE5"/>
    <w:rsid w:val="009E5928"/>
    <w:rsid w:val="00AA24CB"/>
    <w:rsid w:val="00AC2A08"/>
    <w:rsid w:val="00B82F6C"/>
    <w:rsid w:val="00C13EDD"/>
    <w:rsid w:val="00C26C05"/>
    <w:rsid w:val="00C62BB0"/>
    <w:rsid w:val="00C82E53"/>
    <w:rsid w:val="00C94FC7"/>
    <w:rsid w:val="00CB6DED"/>
    <w:rsid w:val="00CB77CB"/>
    <w:rsid w:val="00CC60DD"/>
    <w:rsid w:val="00D62E99"/>
    <w:rsid w:val="00E13B01"/>
    <w:rsid w:val="00F618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26AA"/>
  <w15:docId w15:val="{894A5155-523D-5D41-8256-8DD2E32D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DED"/>
    <w:pPr>
      <w:ind w:left="720"/>
      <w:contextualSpacing/>
    </w:pPr>
  </w:style>
  <w:style w:type="character" w:styleId="Hyperlink">
    <w:name w:val="Hyperlink"/>
    <w:basedOn w:val="DefaultParagraphFont"/>
    <w:uiPriority w:val="99"/>
    <w:unhideWhenUsed/>
    <w:rsid w:val="00AC2A08"/>
    <w:rPr>
      <w:color w:val="0000FF"/>
      <w:u w:val="single"/>
    </w:rPr>
  </w:style>
  <w:style w:type="paragraph" w:styleId="Footer">
    <w:name w:val="footer"/>
    <w:basedOn w:val="Normal"/>
    <w:link w:val="FooterChar"/>
    <w:uiPriority w:val="99"/>
    <w:unhideWhenUsed/>
    <w:rsid w:val="00D62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E99"/>
  </w:style>
  <w:style w:type="character" w:styleId="PageNumber">
    <w:name w:val="page number"/>
    <w:basedOn w:val="DefaultParagraphFont"/>
    <w:uiPriority w:val="99"/>
    <w:semiHidden/>
    <w:unhideWhenUsed/>
    <w:rsid w:val="00D6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taxes/income-taxes/personal/credits/climate-action" TargetMode="External"/><Relationship Id="rId13" Type="http://schemas.openxmlformats.org/officeDocument/2006/relationships/hyperlink" Target="https://www.bchydro.com/news/conservation/2020/covid-19-updates.html" TargetMode="External"/><Relationship Id="rId18" Type="http://schemas.openxmlformats.org/officeDocument/2006/relationships/hyperlink" Target="https://www.icbc.com/insurance/buy-renew-cancel/Insurance-payment-plan/Pages/Default.aspx" TargetMode="External"/><Relationship Id="rId26" Type="http://schemas.openxmlformats.org/officeDocument/2006/relationships/hyperlink" Target="https://www.canada.ca/en/department-finance/economic-response-plan.html" TargetMode="External"/><Relationship Id="rId3" Type="http://schemas.openxmlformats.org/officeDocument/2006/relationships/settings" Target="settings.xml"/><Relationship Id="rId21" Type="http://schemas.openxmlformats.org/officeDocument/2006/relationships/hyperlink" Target="https://www2.gov.bc.ca/gov/content/family-social-supports/income-assistance/on-assistance/covid" TargetMode="External"/><Relationship Id="rId7" Type="http://schemas.openxmlformats.org/officeDocument/2006/relationships/hyperlink" Target="https://news.gov.bc.ca/factsheets/bc-takes-steps-to-support-people-businesses-during-covid-19-pandemic" TargetMode="External"/><Relationship Id="rId12" Type="http://schemas.openxmlformats.org/officeDocument/2006/relationships/hyperlink" Target="https://studentaidbc.ca/news/general/covid-19-coronavirus-information-bulletin-updated-march-26-2020" TargetMode="External"/><Relationship Id="rId17" Type="http://schemas.openxmlformats.org/officeDocument/2006/relationships/hyperlink" Target="https://www.bchydro.com/news/conservation/2020/covid-19-updates.html" TargetMode="External"/><Relationship Id="rId25" Type="http://schemas.openxmlformats.org/officeDocument/2006/relationships/hyperlink" Target="https://www.canada.ca/en/department-finance/economic-response-plan.html" TargetMode="External"/><Relationship Id="rId2" Type="http://schemas.openxmlformats.org/officeDocument/2006/relationships/styles" Target="styles.xml"/><Relationship Id="rId16" Type="http://schemas.openxmlformats.org/officeDocument/2006/relationships/hyperlink" Target="https://www.bchydro.com/news/conservation/2020/covid-19-updates.html" TargetMode="External"/><Relationship Id="rId20" Type="http://schemas.openxmlformats.org/officeDocument/2006/relationships/hyperlink" Target="https://www2.gov.bc.ca/gov/content/taxes/tax-changes/covid-19-tax-chang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aidbc.ca/news/general/covid-19-coronavirus-information-bulletin-updated-march-26-2020" TargetMode="External"/><Relationship Id="rId24" Type="http://schemas.openxmlformats.org/officeDocument/2006/relationships/hyperlink" Target="https://www.canada.ca/en/services/benefits/ei/cerb-application.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chydro.com/news/conservation/2020/covid-19-updates.html" TargetMode="External"/><Relationship Id="rId23" Type="http://schemas.openxmlformats.org/officeDocument/2006/relationships/hyperlink" Target="https://www.canada.ca/en/revenue-agency/services/benefits/apply-for-cerb-with-cra.html" TargetMode="External"/><Relationship Id="rId28" Type="http://schemas.openxmlformats.org/officeDocument/2006/relationships/hyperlink" Target="https://www.canada.ca/en/revenue-agency/services/child-family-benefits/gsthstc-eligibility.html" TargetMode="External"/><Relationship Id="rId10" Type="http://schemas.openxmlformats.org/officeDocument/2006/relationships/hyperlink" Target="https://www2.gov.bc.ca/gov/content/housing-tenancy/covid-19-support?bcgovtm=20200319_GCPE_AM_COVID_4_NOTIFICATION_BCGOV_BCGOV_EN_BC__NOTIFICATION" TargetMode="External"/><Relationship Id="rId19" Type="http://schemas.openxmlformats.org/officeDocument/2006/relationships/hyperlink" Target="https://onlinebusiness.icbc.com/eforms/dotcom/jsp/ACG398.js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gov.bc.ca/gov/content/housing-tenancy/covid-19-support?bcgovtm=20200319_GCPE_AM_COVID_4_NOTIFICATION_BCGOV_BCGOV_EN_BC__NOTIFICATION" TargetMode="External"/><Relationship Id="rId14" Type="http://schemas.openxmlformats.org/officeDocument/2006/relationships/hyperlink" Target="https://www.bchydro.com/news/conservation/2020/covid-19-updates.html" TargetMode="External"/><Relationship Id="rId22" Type="http://schemas.openxmlformats.org/officeDocument/2006/relationships/hyperlink" Target="https://www2.gov.bc.ca/gov/content/family-social-supports/income-assistance/on-assistance/covid" TargetMode="External"/><Relationship Id="rId27" Type="http://schemas.openxmlformats.org/officeDocument/2006/relationships/hyperlink" Target="https://www.canada.ca/en/revenue-agency/services/child-family-benefits/covid-19-gsthstc-increase/covid-19-frequently-asked-questions-gsthstc-increase.html"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dc:creator>
  <cp:lastModifiedBy>De Whalen</cp:lastModifiedBy>
  <cp:revision>8</cp:revision>
  <dcterms:created xsi:type="dcterms:W3CDTF">2020-04-06T23:14:00Z</dcterms:created>
  <dcterms:modified xsi:type="dcterms:W3CDTF">2020-04-14T19:15:00Z</dcterms:modified>
</cp:coreProperties>
</file>